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CB9" w:rsidRPr="00B538E9" w:rsidRDefault="00156CB9" w:rsidP="00B538E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Univers" w:eastAsia="Times New Roman" w:hAnsi="Univers" w:cs="Times New Roman"/>
          <w:b/>
          <w:sz w:val="28"/>
          <w:szCs w:val="28"/>
          <w:lang w:eastAsia="de-DE"/>
        </w:rPr>
      </w:pPr>
      <w:r w:rsidRPr="00B538E9">
        <w:rPr>
          <w:rFonts w:ascii="Univers" w:eastAsia="Times New Roman" w:hAnsi="Univers" w:cs="Times New Roman"/>
          <w:b/>
          <w:sz w:val="28"/>
          <w:szCs w:val="28"/>
          <w:lang w:eastAsia="de-DE"/>
        </w:rPr>
        <w:t>Rechtslage im Hinbl</w:t>
      </w:r>
      <w:r w:rsidR="001C0E58" w:rsidRPr="00B538E9">
        <w:rPr>
          <w:rFonts w:ascii="Univers" w:eastAsia="Times New Roman" w:hAnsi="Univers" w:cs="Times New Roman"/>
          <w:b/>
          <w:sz w:val="28"/>
          <w:szCs w:val="28"/>
          <w:lang w:eastAsia="de-DE"/>
        </w:rPr>
        <w:t>ick auf die Beendigung einer Ho</w:t>
      </w:r>
      <w:r w:rsidRPr="00B538E9">
        <w:rPr>
          <w:rFonts w:ascii="Univers" w:eastAsia="Times New Roman" w:hAnsi="Univers" w:cs="Times New Roman"/>
          <w:b/>
          <w:sz w:val="28"/>
          <w:szCs w:val="28"/>
          <w:lang w:eastAsia="de-DE"/>
        </w:rPr>
        <w:t>meoffice</w:t>
      </w:r>
      <w:r w:rsidR="001C0E58" w:rsidRPr="00B538E9">
        <w:rPr>
          <w:rFonts w:ascii="Univers" w:eastAsia="Times New Roman" w:hAnsi="Univers" w:cs="Times New Roman"/>
          <w:b/>
          <w:sz w:val="28"/>
          <w:szCs w:val="28"/>
          <w:lang w:eastAsia="de-DE"/>
        </w:rPr>
        <w:t>-T</w:t>
      </w:r>
      <w:r w:rsidRPr="00B538E9">
        <w:rPr>
          <w:rFonts w:ascii="Univers" w:eastAsia="Times New Roman" w:hAnsi="Univers" w:cs="Times New Roman"/>
          <w:b/>
          <w:sz w:val="28"/>
          <w:szCs w:val="28"/>
          <w:lang w:eastAsia="de-DE"/>
        </w:rPr>
        <w:t>ätigkeit</w:t>
      </w:r>
    </w:p>
    <w:p w:rsidR="00156CB9" w:rsidRDefault="00156CB9" w:rsidP="001C0E58">
      <w:pPr>
        <w:spacing w:after="0" w:line="240" w:lineRule="auto"/>
        <w:jc w:val="both"/>
        <w:rPr>
          <w:rFonts w:ascii="Univers" w:eastAsia="Times New Roman" w:hAnsi="Univers" w:cs="Times New Roman"/>
          <w:b/>
          <w:sz w:val="24"/>
          <w:szCs w:val="24"/>
          <w:lang w:eastAsia="de-DE"/>
        </w:rPr>
      </w:pPr>
    </w:p>
    <w:p w:rsidR="00156CB9" w:rsidRDefault="00156CB9" w:rsidP="001C0E58">
      <w:pPr>
        <w:spacing w:after="0" w:line="240" w:lineRule="auto"/>
        <w:jc w:val="both"/>
        <w:rPr>
          <w:rFonts w:ascii="Univers" w:eastAsia="Times New Roman" w:hAnsi="Univers" w:cs="Times New Roman"/>
          <w:b/>
          <w:sz w:val="24"/>
          <w:szCs w:val="24"/>
          <w:lang w:eastAsia="de-DE"/>
        </w:rPr>
      </w:pPr>
    </w:p>
    <w:p w:rsidR="00CA77CB" w:rsidRPr="00CA77CB" w:rsidRDefault="00CA77CB" w:rsidP="00B538E9">
      <w:pPr>
        <w:pStyle w:val="Listenabsatz"/>
        <w:numPr>
          <w:ilvl w:val="0"/>
          <w:numId w:val="3"/>
        </w:numPr>
        <w:tabs>
          <w:tab w:val="left" w:pos="567"/>
        </w:tabs>
        <w:spacing w:after="0" w:line="240" w:lineRule="auto"/>
        <w:ind w:left="567" w:hanging="567"/>
        <w:jc w:val="both"/>
        <w:rPr>
          <w:rFonts w:ascii="Univers" w:eastAsia="Times New Roman" w:hAnsi="Univers" w:cs="Times New Roman"/>
          <w:b/>
          <w:sz w:val="24"/>
          <w:szCs w:val="24"/>
          <w:lang w:eastAsia="de-DE"/>
        </w:rPr>
      </w:pPr>
      <w:r w:rsidRPr="00CA77CB">
        <w:rPr>
          <w:rFonts w:ascii="Univers" w:eastAsia="Times New Roman" w:hAnsi="Univers" w:cs="Times New Roman"/>
          <w:b/>
          <w:sz w:val="24"/>
          <w:szCs w:val="24"/>
          <w:lang w:eastAsia="de-DE"/>
        </w:rPr>
        <w:t>Ausgangslage</w:t>
      </w:r>
    </w:p>
    <w:p w:rsidR="00CA77CB" w:rsidRDefault="00CA77CB" w:rsidP="001C0E58">
      <w:pPr>
        <w:spacing w:after="0" w:line="240" w:lineRule="auto"/>
        <w:jc w:val="both"/>
        <w:rPr>
          <w:rFonts w:ascii="Univers" w:eastAsia="Times New Roman" w:hAnsi="Univers" w:cs="Times New Roman"/>
          <w:sz w:val="24"/>
          <w:szCs w:val="24"/>
          <w:lang w:eastAsia="de-DE"/>
        </w:rPr>
      </w:pPr>
    </w:p>
    <w:p w:rsidR="00C75F6E" w:rsidRDefault="0029701F" w:rsidP="001C0E58">
      <w:pPr>
        <w:spacing w:after="0" w:line="240" w:lineRule="auto"/>
        <w:jc w:val="both"/>
        <w:rPr>
          <w:rFonts w:ascii="Univers" w:eastAsia="Times New Roman" w:hAnsi="Univers" w:cs="Times New Roman"/>
          <w:sz w:val="24"/>
          <w:szCs w:val="24"/>
          <w:lang w:eastAsia="de-DE"/>
        </w:rPr>
      </w:pPr>
      <w:r w:rsidRPr="003A39AC">
        <w:rPr>
          <w:rFonts w:ascii="Univers" w:eastAsia="Times New Roman" w:hAnsi="Univers" w:cs="Times New Roman"/>
          <w:sz w:val="24"/>
          <w:szCs w:val="24"/>
          <w:lang w:eastAsia="de-DE"/>
        </w:rPr>
        <w:t xml:space="preserve">Seit Beginn der Coronapandemie haben </w:t>
      </w:r>
      <w:r w:rsidR="0041005E">
        <w:rPr>
          <w:rFonts w:ascii="Univers" w:eastAsia="Times New Roman" w:hAnsi="Univers" w:cs="Times New Roman"/>
          <w:sz w:val="24"/>
          <w:szCs w:val="24"/>
          <w:lang w:eastAsia="de-DE"/>
        </w:rPr>
        <w:t>zahlreiche</w:t>
      </w:r>
      <w:r w:rsidRPr="003A39AC">
        <w:rPr>
          <w:rFonts w:ascii="Univers" w:eastAsia="Times New Roman" w:hAnsi="Univers" w:cs="Times New Roman"/>
          <w:sz w:val="24"/>
          <w:szCs w:val="24"/>
          <w:lang w:eastAsia="de-DE"/>
        </w:rPr>
        <w:t xml:space="preserve"> </w:t>
      </w:r>
      <w:r w:rsidR="0041005E">
        <w:rPr>
          <w:rFonts w:ascii="Univers" w:eastAsia="Times New Roman" w:hAnsi="Univers" w:cs="Times New Roman"/>
          <w:sz w:val="24"/>
          <w:szCs w:val="24"/>
          <w:lang w:eastAsia="de-DE"/>
        </w:rPr>
        <w:t>Arbeitgeber</w:t>
      </w:r>
      <w:r w:rsidRPr="003A39AC">
        <w:rPr>
          <w:rFonts w:ascii="Univers" w:eastAsia="Times New Roman" w:hAnsi="Univers" w:cs="Times New Roman"/>
          <w:sz w:val="24"/>
          <w:szCs w:val="24"/>
          <w:lang w:eastAsia="de-DE"/>
        </w:rPr>
        <w:t xml:space="preserve"> </w:t>
      </w:r>
      <w:r w:rsidR="00CA6109">
        <w:rPr>
          <w:rFonts w:ascii="Univers" w:eastAsia="Times New Roman" w:hAnsi="Univers" w:cs="Times New Roman"/>
          <w:sz w:val="24"/>
          <w:szCs w:val="24"/>
          <w:lang w:eastAsia="de-DE"/>
        </w:rPr>
        <w:t xml:space="preserve">einen großen Teil </w:t>
      </w:r>
      <w:r w:rsidRPr="003A39AC">
        <w:rPr>
          <w:rFonts w:ascii="Univers" w:eastAsia="Times New Roman" w:hAnsi="Univers" w:cs="Times New Roman"/>
          <w:sz w:val="24"/>
          <w:szCs w:val="24"/>
          <w:lang w:eastAsia="de-DE"/>
        </w:rPr>
        <w:t>ihre</w:t>
      </w:r>
      <w:r w:rsidR="00CA6109">
        <w:rPr>
          <w:rFonts w:ascii="Univers" w:eastAsia="Times New Roman" w:hAnsi="Univers" w:cs="Times New Roman"/>
          <w:sz w:val="24"/>
          <w:szCs w:val="24"/>
          <w:lang w:eastAsia="de-DE"/>
        </w:rPr>
        <w:t>r</w:t>
      </w:r>
      <w:r w:rsidRPr="003A39AC">
        <w:rPr>
          <w:rFonts w:ascii="Univers" w:eastAsia="Times New Roman" w:hAnsi="Univers" w:cs="Times New Roman"/>
          <w:sz w:val="24"/>
          <w:szCs w:val="24"/>
          <w:lang w:eastAsia="de-DE"/>
        </w:rPr>
        <w:t xml:space="preserve"> Beschäftigten</w:t>
      </w:r>
      <w:r w:rsidR="00B538E9">
        <w:rPr>
          <w:rFonts w:ascii="Univers" w:eastAsia="Times New Roman" w:hAnsi="Univers" w:cs="Times New Roman"/>
          <w:sz w:val="24"/>
          <w:szCs w:val="24"/>
          <w:lang w:eastAsia="de-DE"/>
        </w:rPr>
        <w:t xml:space="preserve"> kurzfristig</w:t>
      </w:r>
      <w:r w:rsidRPr="003A39AC">
        <w:rPr>
          <w:rFonts w:ascii="Univers" w:eastAsia="Times New Roman" w:hAnsi="Univers" w:cs="Times New Roman"/>
          <w:sz w:val="24"/>
          <w:szCs w:val="24"/>
          <w:lang w:eastAsia="de-DE"/>
        </w:rPr>
        <w:t xml:space="preserve"> ins Homeoffice</w:t>
      </w:r>
      <w:r w:rsidR="00CA6109">
        <w:rPr>
          <w:rFonts w:ascii="Univers" w:eastAsia="Times New Roman" w:hAnsi="Univers" w:cs="Times New Roman"/>
          <w:sz w:val="24"/>
          <w:szCs w:val="24"/>
          <w:lang w:eastAsia="de-DE"/>
        </w:rPr>
        <w:t xml:space="preserve"> „geschickt“, </w:t>
      </w:r>
      <w:r w:rsidR="00FE0F47">
        <w:rPr>
          <w:rFonts w:ascii="Univers" w:eastAsia="Times New Roman" w:hAnsi="Univers" w:cs="Times New Roman"/>
          <w:sz w:val="24"/>
          <w:szCs w:val="24"/>
          <w:lang w:eastAsia="de-DE"/>
        </w:rPr>
        <w:t xml:space="preserve">ihnen </w:t>
      </w:r>
      <w:r w:rsidR="00CA6109">
        <w:rPr>
          <w:rFonts w:ascii="Univers" w:eastAsia="Times New Roman" w:hAnsi="Univers" w:cs="Times New Roman"/>
          <w:sz w:val="24"/>
          <w:szCs w:val="24"/>
          <w:lang w:eastAsia="de-DE"/>
        </w:rPr>
        <w:t>also eine Tätigkeit in ihrer eigenen Wohnung zugewiesen, um sie vor einer Anst</w:t>
      </w:r>
      <w:r w:rsidR="00B538E9">
        <w:rPr>
          <w:rFonts w:ascii="Univers" w:eastAsia="Times New Roman" w:hAnsi="Univers" w:cs="Times New Roman"/>
          <w:sz w:val="24"/>
          <w:szCs w:val="24"/>
          <w:lang w:eastAsia="de-DE"/>
        </w:rPr>
        <w:t>eckung mit dem Coronavirus SARS-</w:t>
      </w:r>
      <w:r w:rsidR="00CA6109">
        <w:rPr>
          <w:rFonts w:ascii="Univers" w:eastAsia="Times New Roman" w:hAnsi="Univers" w:cs="Times New Roman"/>
          <w:sz w:val="24"/>
          <w:szCs w:val="24"/>
          <w:lang w:eastAsia="de-DE"/>
        </w:rPr>
        <w:t>CoV</w:t>
      </w:r>
      <w:r w:rsidR="00B538E9">
        <w:rPr>
          <w:rFonts w:ascii="Univers" w:eastAsia="Times New Roman" w:hAnsi="Univers" w:cs="Times New Roman"/>
          <w:sz w:val="24"/>
          <w:szCs w:val="24"/>
          <w:lang w:eastAsia="de-DE"/>
        </w:rPr>
        <w:t>-</w:t>
      </w:r>
      <w:r w:rsidR="00CA6109">
        <w:rPr>
          <w:rFonts w:ascii="Univers" w:eastAsia="Times New Roman" w:hAnsi="Univers" w:cs="Times New Roman"/>
          <w:sz w:val="24"/>
          <w:szCs w:val="24"/>
          <w:lang w:eastAsia="de-DE"/>
        </w:rPr>
        <w:t>2 (COVID</w:t>
      </w:r>
      <w:r w:rsidR="00B538E9">
        <w:rPr>
          <w:rFonts w:ascii="Univers" w:eastAsia="Times New Roman" w:hAnsi="Univers" w:cs="Times New Roman"/>
          <w:sz w:val="24"/>
          <w:szCs w:val="24"/>
          <w:lang w:eastAsia="de-DE"/>
        </w:rPr>
        <w:t>-1</w:t>
      </w:r>
      <w:r w:rsidR="00CA6109">
        <w:rPr>
          <w:rFonts w:ascii="Univers" w:eastAsia="Times New Roman" w:hAnsi="Univers" w:cs="Times New Roman"/>
          <w:sz w:val="24"/>
          <w:szCs w:val="24"/>
          <w:lang w:eastAsia="de-DE"/>
        </w:rPr>
        <w:t xml:space="preserve">9) zu schützen. </w:t>
      </w:r>
      <w:r w:rsidR="0041005E">
        <w:rPr>
          <w:rFonts w:ascii="Univers" w:eastAsia="Times New Roman" w:hAnsi="Univers" w:cs="Times New Roman"/>
          <w:sz w:val="24"/>
          <w:szCs w:val="24"/>
          <w:lang w:eastAsia="de-DE"/>
        </w:rPr>
        <w:t xml:space="preserve">Vielfach haben </w:t>
      </w:r>
      <w:r w:rsidR="00156CB9">
        <w:rPr>
          <w:rFonts w:ascii="Univers" w:eastAsia="Times New Roman" w:hAnsi="Univers" w:cs="Times New Roman"/>
          <w:sz w:val="24"/>
          <w:szCs w:val="24"/>
          <w:lang w:eastAsia="de-DE"/>
        </w:rPr>
        <w:t>Arbeitgeber mit ihre</w:t>
      </w:r>
      <w:r w:rsidR="00FD2427">
        <w:rPr>
          <w:rFonts w:ascii="Univers" w:eastAsia="Times New Roman" w:hAnsi="Univers" w:cs="Times New Roman"/>
          <w:sz w:val="24"/>
          <w:szCs w:val="24"/>
          <w:lang w:eastAsia="de-DE"/>
        </w:rPr>
        <w:t>n</w:t>
      </w:r>
      <w:r w:rsidR="00156CB9">
        <w:rPr>
          <w:rFonts w:ascii="Univers" w:eastAsia="Times New Roman" w:hAnsi="Univers" w:cs="Times New Roman"/>
          <w:sz w:val="24"/>
          <w:szCs w:val="24"/>
          <w:lang w:eastAsia="de-DE"/>
        </w:rPr>
        <w:t xml:space="preserve"> Beschäftigten </w:t>
      </w:r>
      <w:r w:rsidR="00F26063">
        <w:rPr>
          <w:rFonts w:ascii="Univers" w:eastAsia="Times New Roman" w:hAnsi="Univers" w:cs="Times New Roman"/>
          <w:sz w:val="24"/>
          <w:szCs w:val="24"/>
          <w:lang w:eastAsia="de-DE"/>
        </w:rPr>
        <w:t>in diesem Kontext</w:t>
      </w:r>
      <w:r w:rsidR="00156CB9">
        <w:rPr>
          <w:rFonts w:ascii="Univers" w:eastAsia="Times New Roman" w:hAnsi="Univers" w:cs="Times New Roman"/>
          <w:sz w:val="24"/>
          <w:szCs w:val="24"/>
          <w:lang w:eastAsia="de-DE"/>
        </w:rPr>
        <w:t xml:space="preserve"> keine bzw. keine schriftliche Vereinbarung über eine </w:t>
      </w:r>
      <w:r w:rsidR="00B538E9">
        <w:rPr>
          <w:rFonts w:ascii="Univers" w:eastAsia="Times New Roman" w:hAnsi="Univers" w:cs="Times New Roman"/>
          <w:sz w:val="24"/>
          <w:szCs w:val="24"/>
          <w:lang w:eastAsia="de-DE"/>
        </w:rPr>
        <w:t xml:space="preserve">Homeoffice-Tätigkeit </w:t>
      </w:r>
      <w:r w:rsidR="00156CB9">
        <w:rPr>
          <w:rFonts w:ascii="Univers" w:eastAsia="Times New Roman" w:hAnsi="Univers" w:cs="Times New Roman"/>
          <w:sz w:val="24"/>
          <w:szCs w:val="24"/>
          <w:lang w:eastAsia="de-DE"/>
        </w:rPr>
        <w:t xml:space="preserve">abgeschlossen. </w:t>
      </w:r>
    </w:p>
    <w:p w:rsidR="00C75F6E" w:rsidRDefault="00C75F6E" w:rsidP="001C0E58">
      <w:pPr>
        <w:spacing w:after="0" w:line="240" w:lineRule="auto"/>
        <w:jc w:val="both"/>
        <w:rPr>
          <w:rFonts w:ascii="Univers" w:eastAsia="Times New Roman" w:hAnsi="Univers" w:cs="Times New Roman"/>
          <w:sz w:val="24"/>
          <w:szCs w:val="24"/>
          <w:lang w:eastAsia="de-DE"/>
        </w:rPr>
      </w:pPr>
    </w:p>
    <w:p w:rsidR="00C75F6E" w:rsidRDefault="00156CB9" w:rsidP="001C0E58">
      <w:pPr>
        <w:spacing w:after="0" w:line="240" w:lineRule="auto"/>
        <w:jc w:val="both"/>
        <w:rPr>
          <w:rFonts w:ascii="Univers" w:eastAsia="Times New Roman" w:hAnsi="Univers" w:cs="Times New Roman"/>
          <w:sz w:val="24"/>
          <w:szCs w:val="24"/>
          <w:lang w:eastAsia="de-DE"/>
        </w:rPr>
      </w:pPr>
      <w:r>
        <w:rPr>
          <w:rFonts w:ascii="Univers" w:eastAsia="Times New Roman" w:hAnsi="Univers" w:cs="Times New Roman"/>
          <w:sz w:val="24"/>
          <w:szCs w:val="24"/>
          <w:lang w:eastAsia="de-DE"/>
        </w:rPr>
        <w:t>Nach Auslauf</w:t>
      </w:r>
      <w:r w:rsidR="00C75F6E">
        <w:rPr>
          <w:rFonts w:ascii="Univers" w:eastAsia="Times New Roman" w:hAnsi="Univers" w:cs="Times New Roman"/>
          <w:sz w:val="24"/>
          <w:szCs w:val="24"/>
          <w:lang w:eastAsia="de-DE"/>
        </w:rPr>
        <w:t>en</w:t>
      </w:r>
      <w:r>
        <w:rPr>
          <w:rFonts w:ascii="Univers" w:eastAsia="Times New Roman" w:hAnsi="Univers" w:cs="Times New Roman"/>
          <w:sz w:val="24"/>
          <w:szCs w:val="24"/>
          <w:lang w:eastAsia="de-DE"/>
        </w:rPr>
        <w:t xml:space="preserve"> der sog. Homeoffice</w:t>
      </w:r>
      <w:r w:rsidR="00FD2427">
        <w:rPr>
          <w:rFonts w:ascii="Univers" w:eastAsia="Times New Roman" w:hAnsi="Univers" w:cs="Times New Roman"/>
          <w:sz w:val="24"/>
          <w:szCs w:val="24"/>
          <w:lang w:eastAsia="de-DE"/>
        </w:rPr>
        <w:t>-A</w:t>
      </w:r>
      <w:r>
        <w:rPr>
          <w:rFonts w:ascii="Univers" w:eastAsia="Times New Roman" w:hAnsi="Univers" w:cs="Times New Roman"/>
          <w:sz w:val="24"/>
          <w:szCs w:val="24"/>
          <w:lang w:eastAsia="de-DE"/>
        </w:rPr>
        <w:t>ngebotsverpflichtung mit Wirkung zum 30.</w:t>
      </w:r>
      <w:r w:rsidR="00FD2427">
        <w:rPr>
          <w:rFonts w:ascii="Univers" w:eastAsia="Times New Roman" w:hAnsi="Univers" w:cs="Times New Roman"/>
          <w:sz w:val="24"/>
          <w:szCs w:val="24"/>
          <w:lang w:eastAsia="de-DE"/>
        </w:rPr>
        <w:t> </w:t>
      </w:r>
      <w:r>
        <w:rPr>
          <w:rFonts w:ascii="Univers" w:eastAsia="Times New Roman" w:hAnsi="Univers" w:cs="Times New Roman"/>
          <w:sz w:val="24"/>
          <w:szCs w:val="24"/>
          <w:lang w:eastAsia="de-DE"/>
        </w:rPr>
        <w:t>Juni 2021 stellt sich für viele Unternehmen</w:t>
      </w:r>
      <w:r w:rsidR="00F26063">
        <w:rPr>
          <w:rFonts w:ascii="Univers" w:eastAsia="Times New Roman" w:hAnsi="Univers" w:cs="Times New Roman"/>
          <w:sz w:val="24"/>
          <w:szCs w:val="24"/>
          <w:lang w:eastAsia="de-DE"/>
        </w:rPr>
        <w:t xml:space="preserve"> nunmehr</w:t>
      </w:r>
      <w:r>
        <w:rPr>
          <w:rFonts w:ascii="Univers" w:eastAsia="Times New Roman" w:hAnsi="Univers" w:cs="Times New Roman"/>
          <w:sz w:val="24"/>
          <w:szCs w:val="24"/>
          <w:lang w:eastAsia="de-DE"/>
        </w:rPr>
        <w:t xml:space="preserve"> die Frage, ob und unter welchen Voraussetzungen</w:t>
      </w:r>
      <w:r w:rsidR="00C75F6E">
        <w:rPr>
          <w:rFonts w:ascii="Univers" w:eastAsia="Times New Roman" w:hAnsi="Univers" w:cs="Times New Roman"/>
          <w:sz w:val="24"/>
          <w:szCs w:val="24"/>
          <w:lang w:eastAsia="de-DE"/>
        </w:rPr>
        <w:t xml:space="preserve"> </w:t>
      </w:r>
      <w:r w:rsidR="007E4714">
        <w:rPr>
          <w:rFonts w:ascii="Univers" w:eastAsia="Times New Roman" w:hAnsi="Univers" w:cs="Times New Roman"/>
          <w:sz w:val="24"/>
          <w:szCs w:val="24"/>
          <w:lang w:eastAsia="de-DE"/>
        </w:rPr>
        <w:t>Arbeitgeber</w:t>
      </w:r>
      <w:r w:rsidR="00C75F6E">
        <w:rPr>
          <w:rFonts w:ascii="Univers" w:eastAsia="Times New Roman" w:hAnsi="Univers" w:cs="Times New Roman"/>
          <w:sz w:val="24"/>
          <w:szCs w:val="24"/>
          <w:lang w:eastAsia="de-DE"/>
        </w:rPr>
        <w:t xml:space="preserve"> </w:t>
      </w:r>
      <w:r w:rsidR="007E4714">
        <w:rPr>
          <w:rFonts w:ascii="Univers" w:eastAsia="Times New Roman" w:hAnsi="Univers" w:cs="Times New Roman"/>
          <w:sz w:val="24"/>
          <w:szCs w:val="24"/>
          <w:lang w:eastAsia="de-DE"/>
        </w:rPr>
        <w:t xml:space="preserve">von ihren Beschäftigten die </w:t>
      </w:r>
      <w:r w:rsidR="00FE0F47">
        <w:rPr>
          <w:rFonts w:ascii="Univers" w:eastAsia="Times New Roman" w:hAnsi="Univers" w:cs="Times New Roman"/>
          <w:sz w:val="24"/>
          <w:szCs w:val="24"/>
          <w:lang w:eastAsia="de-DE"/>
        </w:rPr>
        <w:t>Wiedera</w:t>
      </w:r>
      <w:r w:rsidR="007E4714">
        <w:rPr>
          <w:rFonts w:ascii="Univers" w:eastAsia="Times New Roman" w:hAnsi="Univers" w:cs="Times New Roman"/>
          <w:sz w:val="24"/>
          <w:szCs w:val="24"/>
          <w:lang w:eastAsia="de-DE"/>
        </w:rPr>
        <w:t xml:space="preserve">ufnahme </w:t>
      </w:r>
      <w:r w:rsidR="00C75F6E">
        <w:rPr>
          <w:rFonts w:ascii="Univers" w:eastAsia="Times New Roman" w:hAnsi="Univers" w:cs="Times New Roman"/>
          <w:sz w:val="24"/>
          <w:szCs w:val="24"/>
          <w:lang w:eastAsia="de-DE"/>
        </w:rPr>
        <w:t>ihre</w:t>
      </w:r>
      <w:r w:rsidR="007E4714">
        <w:rPr>
          <w:rFonts w:ascii="Univers" w:eastAsia="Times New Roman" w:hAnsi="Univers" w:cs="Times New Roman"/>
          <w:sz w:val="24"/>
          <w:szCs w:val="24"/>
          <w:lang w:eastAsia="de-DE"/>
        </w:rPr>
        <w:t>r</w:t>
      </w:r>
      <w:r w:rsidR="00C75F6E">
        <w:rPr>
          <w:rFonts w:ascii="Univers" w:eastAsia="Times New Roman" w:hAnsi="Univers" w:cs="Times New Roman"/>
          <w:sz w:val="24"/>
          <w:szCs w:val="24"/>
          <w:lang w:eastAsia="de-DE"/>
        </w:rPr>
        <w:t xml:space="preserve"> Tätigkeit in den Betrieben bzw. </w:t>
      </w:r>
      <w:r w:rsidR="00FD2427">
        <w:rPr>
          <w:rFonts w:ascii="Univers" w:eastAsia="Times New Roman" w:hAnsi="Univers" w:cs="Times New Roman"/>
          <w:sz w:val="24"/>
          <w:szCs w:val="24"/>
          <w:lang w:eastAsia="de-DE"/>
        </w:rPr>
        <w:t xml:space="preserve">die </w:t>
      </w:r>
      <w:r w:rsidR="007E4714">
        <w:rPr>
          <w:rFonts w:ascii="Univers" w:eastAsia="Times New Roman" w:hAnsi="Univers" w:cs="Times New Roman"/>
          <w:sz w:val="24"/>
          <w:szCs w:val="24"/>
          <w:lang w:eastAsia="de-DE"/>
        </w:rPr>
        <w:t>Beendigung der</w:t>
      </w:r>
      <w:r w:rsidR="00C75F6E">
        <w:rPr>
          <w:rFonts w:ascii="Univers" w:eastAsia="Times New Roman" w:hAnsi="Univers" w:cs="Times New Roman"/>
          <w:sz w:val="24"/>
          <w:szCs w:val="24"/>
          <w:lang w:eastAsia="de-DE"/>
        </w:rPr>
        <w:t xml:space="preserve"> Tätigkeit im Homeoffice ganz oder teilweise </w:t>
      </w:r>
      <w:r w:rsidR="007E4714">
        <w:rPr>
          <w:rFonts w:ascii="Univers" w:eastAsia="Times New Roman" w:hAnsi="Univers" w:cs="Times New Roman"/>
          <w:sz w:val="24"/>
          <w:szCs w:val="24"/>
          <w:lang w:eastAsia="de-DE"/>
        </w:rPr>
        <w:t>verlangen können.</w:t>
      </w:r>
      <w:r w:rsidR="00C75F6E">
        <w:rPr>
          <w:rFonts w:ascii="Univers" w:eastAsia="Times New Roman" w:hAnsi="Univers" w:cs="Times New Roman"/>
          <w:sz w:val="24"/>
          <w:szCs w:val="24"/>
          <w:lang w:eastAsia="de-DE"/>
        </w:rPr>
        <w:t xml:space="preserve"> Für die Beurteilung dieser Frage kommt es maßgeblich darauf an, auf welcher rechtlichen Grundlage die </w:t>
      </w:r>
      <w:r w:rsidR="00B538E9">
        <w:rPr>
          <w:rFonts w:ascii="Univers" w:eastAsia="Times New Roman" w:hAnsi="Univers" w:cs="Times New Roman"/>
          <w:sz w:val="24"/>
          <w:szCs w:val="24"/>
          <w:lang w:eastAsia="de-DE"/>
        </w:rPr>
        <w:t xml:space="preserve">Homeoffice-Tätigkeit </w:t>
      </w:r>
      <w:r w:rsidR="00C75F6E">
        <w:rPr>
          <w:rFonts w:ascii="Univers" w:eastAsia="Times New Roman" w:hAnsi="Univers" w:cs="Times New Roman"/>
          <w:sz w:val="24"/>
          <w:szCs w:val="24"/>
          <w:lang w:eastAsia="de-DE"/>
        </w:rPr>
        <w:t xml:space="preserve">eingeführt worden ist. Als rechtliche Grundlagen kommen in der Regel individualvertragliche Regelungen, Betriebsvereinbarungen und Tarifverträge aber auch unter bestimmten Voraussetzungen arbeitgeberseitige Anordnungen in Betracht. </w:t>
      </w:r>
    </w:p>
    <w:p w:rsidR="00C75F6E" w:rsidRDefault="00C75F6E" w:rsidP="001C0E58">
      <w:pPr>
        <w:spacing w:after="0" w:line="240" w:lineRule="auto"/>
        <w:jc w:val="both"/>
        <w:rPr>
          <w:rFonts w:ascii="Univers" w:eastAsia="Times New Roman" w:hAnsi="Univers" w:cs="Times New Roman"/>
          <w:sz w:val="24"/>
          <w:szCs w:val="24"/>
          <w:lang w:eastAsia="de-DE"/>
        </w:rPr>
      </w:pPr>
    </w:p>
    <w:p w:rsidR="00CB6BEA" w:rsidRDefault="00C75F6E" w:rsidP="001C0E58">
      <w:pPr>
        <w:spacing w:after="0" w:line="240" w:lineRule="auto"/>
        <w:jc w:val="both"/>
        <w:rPr>
          <w:rFonts w:ascii="Univers" w:eastAsia="Times New Roman" w:hAnsi="Univers" w:cs="Times New Roman"/>
          <w:sz w:val="24"/>
          <w:szCs w:val="24"/>
          <w:lang w:eastAsia="de-DE"/>
        </w:rPr>
      </w:pPr>
      <w:r>
        <w:rPr>
          <w:rFonts w:ascii="Univers" w:eastAsia="Times New Roman" w:hAnsi="Univers" w:cs="Times New Roman"/>
          <w:sz w:val="24"/>
          <w:szCs w:val="24"/>
          <w:lang w:eastAsia="de-DE"/>
        </w:rPr>
        <w:t>Ein gesetzlicher Anspruch der Beschäftigten auf Einführung von Homeoffice besteht bisher nicht. Allerdings hat das</w:t>
      </w:r>
      <w:r w:rsidR="0029701F" w:rsidRPr="003A39AC">
        <w:rPr>
          <w:rFonts w:ascii="Univers" w:eastAsia="Times New Roman" w:hAnsi="Univers" w:cs="Times New Roman"/>
          <w:sz w:val="24"/>
          <w:szCs w:val="24"/>
          <w:lang w:eastAsia="de-DE"/>
        </w:rPr>
        <w:t xml:space="preserve"> </w:t>
      </w:r>
      <w:r w:rsidR="00CA77CB">
        <w:rPr>
          <w:rFonts w:ascii="Univers" w:eastAsia="Times New Roman" w:hAnsi="Univers" w:cs="Times New Roman"/>
          <w:sz w:val="24"/>
          <w:szCs w:val="24"/>
          <w:lang w:eastAsia="de-DE"/>
        </w:rPr>
        <w:t>Bundesministerium für Arbeit und Soziales erstmals mit Wirkung zum 27. Januar 2021 in der Corona</w:t>
      </w:r>
      <w:r w:rsidR="00FD2427">
        <w:rPr>
          <w:rFonts w:ascii="Univers" w:eastAsia="Times New Roman" w:hAnsi="Univers" w:cs="Times New Roman"/>
          <w:sz w:val="24"/>
          <w:szCs w:val="24"/>
          <w:lang w:eastAsia="de-DE"/>
        </w:rPr>
        <w:t>-</w:t>
      </w:r>
      <w:r>
        <w:rPr>
          <w:rFonts w:ascii="Univers" w:eastAsia="Times New Roman" w:hAnsi="Univers" w:cs="Times New Roman"/>
          <w:sz w:val="24"/>
          <w:szCs w:val="24"/>
          <w:lang w:eastAsia="de-DE"/>
        </w:rPr>
        <w:t xml:space="preserve">Arbeitsschutzverordnung für </w:t>
      </w:r>
      <w:r w:rsidR="00CA77CB">
        <w:rPr>
          <w:rFonts w:ascii="Univers" w:eastAsia="Times New Roman" w:hAnsi="Univers" w:cs="Times New Roman"/>
          <w:sz w:val="24"/>
          <w:szCs w:val="24"/>
          <w:lang w:eastAsia="de-DE"/>
        </w:rPr>
        <w:t xml:space="preserve">Unternehmen eine Verpflichtung </w:t>
      </w:r>
      <w:r>
        <w:rPr>
          <w:rFonts w:ascii="Univers" w:eastAsia="Times New Roman" w:hAnsi="Univers" w:cs="Times New Roman"/>
          <w:sz w:val="24"/>
          <w:szCs w:val="24"/>
          <w:lang w:eastAsia="de-DE"/>
        </w:rPr>
        <w:t>geschaffen</w:t>
      </w:r>
      <w:r w:rsidR="00CA77CB">
        <w:rPr>
          <w:rFonts w:ascii="Univers" w:eastAsia="Times New Roman" w:hAnsi="Univers" w:cs="Times New Roman"/>
          <w:sz w:val="24"/>
          <w:szCs w:val="24"/>
          <w:lang w:eastAsia="de-DE"/>
        </w:rPr>
        <w:t xml:space="preserve">, ihren Beschäftigten bei Vorliegen bestimmter Voraussetzungen eine Tätigkeit in </w:t>
      </w:r>
      <w:r w:rsidR="00FD2427">
        <w:rPr>
          <w:rFonts w:ascii="Univers" w:eastAsia="Times New Roman" w:hAnsi="Univers" w:cs="Times New Roman"/>
          <w:sz w:val="24"/>
          <w:szCs w:val="24"/>
          <w:lang w:eastAsia="de-DE"/>
        </w:rPr>
        <w:t>i</w:t>
      </w:r>
      <w:r w:rsidR="00CA77CB">
        <w:rPr>
          <w:rFonts w:ascii="Univers" w:eastAsia="Times New Roman" w:hAnsi="Univers" w:cs="Times New Roman"/>
          <w:sz w:val="24"/>
          <w:szCs w:val="24"/>
          <w:lang w:eastAsia="de-DE"/>
        </w:rPr>
        <w:t>hrer Wohnung anzubieten (sog. Homeoffice</w:t>
      </w:r>
      <w:r w:rsidR="00B538E9">
        <w:rPr>
          <w:rFonts w:ascii="Univers" w:eastAsia="Times New Roman" w:hAnsi="Univers" w:cs="Times New Roman"/>
          <w:sz w:val="24"/>
          <w:szCs w:val="24"/>
          <w:lang w:eastAsia="de-DE"/>
        </w:rPr>
        <w:t>-T</w:t>
      </w:r>
      <w:r w:rsidR="00CA77CB">
        <w:rPr>
          <w:rFonts w:ascii="Univers" w:eastAsia="Times New Roman" w:hAnsi="Univers" w:cs="Times New Roman"/>
          <w:sz w:val="24"/>
          <w:szCs w:val="24"/>
          <w:lang w:eastAsia="de-DE"/>
        </w:rPr>
        <w:t xml:space="preserve">ätigkeit). </w:t>
      </w:r>
      <w:r w:rsidR="00CA6109">
        <w:rPr>
          <w:rFonts w:ascii="Univers" w:eastAsia="Times New Roman" w:hAnsi="Univers" w:cs="Times New Roman"/>
          <w:sz w:val="24"/>
          <w:szCs w:val="24"/>
          <w:lang w:eastAsia="de-DE"/>
        </w:rPr>
        <w:t xml:space="preserve">Die Regelung diente </w:t>
      </w:r>
      <w:r w:rsidR="00B538E9">
        <w:rPr>
          <w:rFonts w:ascii="Univers" w:eastAsia="Times New Roman" w:hAnsi="Univers" w:cs="Times New Roman"/>
          <w:sz w:val="24"/>
          <w:szCs w:val="24"/>
          <w:lang w:eastAsia="de-DE"/>
        </w:rPr>
        <w:t>vornehmlich</w:t>
      </w:r>
      <w:r w:rsidR="00CA6109">
        <w:rPr>
          <w:rFonts w:ascii="Univers" w:eastAsia="Times New Roman" w:hAnsi="Univers" w:cs="Times New Roman"/>
          <w:sz w:val="24"/>
          <w:szCs w:val="24"/>
          <w:lang w:eastAsia="de-DE"/>
        </w:rPr>
        <w:t xml:space="preserve"> dazu, die Beschäftigten sowohl auf dem Weg zur Arbeit als auch im Betrieb möglichst vor Infektionen mit dem Coronavirus zu schützen.</w:t>
      </w:r>
      <w:r>
        <w:rPr>
          <w:rFonts w:ascii="Univers" w:eastAsia="Times New Roman" w:hAnsi="Univers" w:cs="Times New Roman"/>
          <w:sz w:val="24"/>
          <w:szCs w:val="24"/>
          <w:lang w:eastAsia="de-DE"/>
        </w:rPr>
        <w:t xml:space="preserve"> </w:t>
      </w:r>
      <w:r w:rsidR="00313F59" w:rsidRPr="003A39AC">
        <w:rPr>
          <w:rFonts w:ascii="Univers" w:hAnsi="Univers" w:cs="Tahoma"/>
          <w:bCs/>
          <w:color w:val="000000"/>
          <w:sz w:val="24"/>
          <w:szCs w:val="24"/>
        </w:rPr>
        <w:t>Seit dem 23. April 2021 ist die gesetzliche Ho</w:t>
      </w:r>
      <w:r w:rsidR="00CA77CB">
        <w:rPr>
          <w:rFonts w:ascii="Univers" w:hAnsi="Univers" w:cs="Tahoma"/>
          <w:bCs/>
          <w:color w:val="000000"/>
          <w:sz w:val="24"/>
          <w:szCs w:val="24"/>
        </w:rPr>
        <w:t>meoffice</w:t>
      </w:r>
      <w:r w:rsidR="00F26063">
        <w:rPr>
          <w:rFonts w:ascii="Univers" w:hAnsi="Univers" w:cs="Tahoma"/>
          <w:bCs/>
          <w:color w:val="000000"/>
          <w:sz w:val="24"/>
          <w:szCs w:val="24"/>
        </w:rPr>
        <w:t>-Angebots</w:t>
      </w:r>
      <w:r w:rsidR="00CA77CB">
        <w:rPr>
          <w:rFonts w:ascii="Univers" w:hAnsi="Univers" w:cs="Tahoma"/>
          <w:bCs/>
          <w:color w:val="000000"/>
          <w:sz w:val="24"/>
          <w:szCs w:val="24"/>
        </w:rPr>
        <w:t xml:space="preserve">pflicht in das Infektionsschutzgesetz integriert worden. Nach </w:t>
      </w:r>
      <w:r w:rsidR="00313F59" w:rsidRPr="003A39AC">
        <w:rPr>
          <w:rFonts w:ascii="Univers" w:hAnsi="Univers" w:cs="Tahoma"/>
          <w:bCs/>
          <w:color w:val="000000"/>
          <w:sz w:val="24"/>
          <w:szCs w:val="24"/>
        </w:rPr>
        <w:t>§ 28</w:t>
      </w:r>
      <w:r w:rsidR="00FE0F47">
        <w:rPr>
          <w:rFonts w:ascii="Univers" w:hAnsi="Univers" w:cs="Tahoma"/>
          <w:bCs/>
          <w:color w:val="000000"/>
          <w:sz w:val="24"/>
          <w:szCs w:val="24"/>
        </w:rPr>
        <w:t>b</w:t>
      </w:r>
      <w:r w:rsidR="00313F59" w:rsidRPr="003A39AC">
        <w:rPr>
          <w:rFonts w:ascii="Univers" w:hAnsi="Univers" w:cs="Tahoma"/>
          <w:bCs/>
          <w:color w:val="000000"/>
          <w:sz w:val="24"/>
          <w:szCs w:val="24"/>
        </w:rPr>
        <w:t xml:space="preserve"> Abs. 7 S. 1 IfSG </w:t>
      </w:r>
      <w:r w:rsidR="00FD2427">
        <w:rPr>
          <w:rFonts w:ascii="Univers" w:hAnsi="Univers" w:cs="Tahoma"/>
          <w:bCs/>
          <w:color w:val="000000"/>
          <w:sz w:val="24"/>
          <w:szCs w:val="24"/>
        </w:rPr>
        <w:t xml:space="preserve">ist der Arbeitgeber </w:t>
      </w:r>
      <w:r w:rsidR="003A39AC" w:rsidRPr="003A39AC">
        <w:rPr>
          <w:rFonts w:ascii="Univers" w:hAnsi="Univers" w:cs="Tahoma"/>
          <w:color w:val="000000"/>
          <w:sz w:val="24"/>
          <w:szCs w:val="24"/>
        </w:rPr>
        <w:t>verpflichtet</w:t>
      </w:r>
      <w:r w:rsidR="00313F59" w:rsidRPr="003A39AC">
        <w:rPr>
          <w:rFonts w:ascii="Univers" w:hAnsi="Univers" w:cs="Tahoma"/>
          <w:color w:val="000000"/>
          <w:sz w:val="24"/>
          <w:szCs w:val="24"/>
        </w:rPr>
        <w:t>, Beschäftigten mit Bürotätigkeiten oder vergleichbaren Tätigkeiten das Arbeiten zu Hause anzubieten, wenn keine zwingenden betriebsbedingten Gründe entgegenstehen</w:t>
      </w:r>
      <w:r w:rsidR="00BB37F6">
        <w:rPr>
          <w:rFonts w:ascii="Univers" w:hAnsi="Univers" w:cs="Tahoma"/>
          <w:color w:val="000000"/>
          <w:sz w:val="24"/>
          <w:szCs w:val="24"/>
        </w:rPr>
        <w:t xml:space="preserve"> (sog. Homeoffice</w:t>
      </w:r>
      <w:r w:rsidR="00B538E9">
        <w:rPr>
          <w:rFonts w:ascii="Univers" w:hAnsi="Univers" w:cs="Tahoma"/>
          <w:color w:val="000000"/>
          <w:sz w:val="24"/>
          <w:szCs w:val="24"/>
        </w:rPr>
        <w:t>-A</w:t>
      </w:r>
      <w:r w:rsidR="00BB37F6">
        <w:rPr>
          <w:rFonts w:ascii="Univers" w:hAnsi="Univers" w:cs="Tahoma"/>
          <w:color w:val="000000"/>
          <w:sz w:val="24"/>
          <w:szCs w:val="24"/>
        </w:rPr>
        <w:t>ngebotsverpflichtung)</w:t>
      </w:r>
      <w:r w:rsidR="003A39AC" w:rsidRPr="003A39AC">
        <w:rPr>
          <w:rFonts w:ascii="Univers" w:hAnsi="Univers" w:cs="Tahoma"/>
          <w:color w:val="000000"/>
          <w:sz w:val="24"/>
          <w:szCs w:val="24"/>
        </w:rPr>
        <w:t>.</w:t>
      </w:r>
      <w:r w:rsidR="003A39AC" w:rsidRPr="003A39AC">
        <w:rPr>
          <w:rFonts w:ascii="Univers" w:hAnsi="Univers" w:cs="Tahoma"/>
          <w:bCs/>
          <w:color w:val="000000"/>
          <w:sz w:val="24"/>
          <w:szCs w:val="24"/>
        </w:rPr>
        <w:t xml:space="preserve"> </w:t>
      </w:r>
      <w:r w:rsidR="00313F59" w:rsidRPr="003A39AC">
        <w:rPr>
          <w:rFonts w:ascii="Univers" w:hAnsi="Univers" w:cs="Tahoma"/>
          <w:bCs/>
          <w:color w:val="000000"/>
          <w:sz w:val="24"/>
          <w:szCs w:val="24"/>
        </w:rPr>
        <w:t>Zuvor war</w:t>
      </w:r>
      <w:r w:rsidR="003A39AC" w:rsidRPr="003A39AC">
        <w:rPr>
          <w:rFonts w:ascii="Univers" w:hAnsi="Univers" w:cs="Tahoma"/>
          <w:color w:val="000000"/>
          <w:sz w:val="24"/>
          <w:szCs w:val="24"/>
        </w:rPr>
        <w:t xml:space="preserve"> diese Verpflichtung</w:t>
      </w:r>
      <w:r w:rsidR="00313F59" w:rsidRPr="003A39AC">
        <w:rPr>
          <w:rFonts w:ascii="Univers" w:hAnsi="Univers" w:cs="Tahoma"/>
          <w:color w:val="000000"/>
          <w:sz w:val="24"/>
          <w:szCs w:val="24"/>
        </w:rPr>
        <w:t xml:space="preserve"> in § 2 Abs. 4 der Corona-Arbeitsschutzverordnung enthalten.</w:t>
      </w:r>
      <w:r w:rsidR="003A39AC" w:rsidRPr="003A39AC">
        <w:rPr>
          <w:rFonts w:ascii="Univers" w:hAnsi="Univers" w:cs="Tahoma"/>
          <w:bCs/>
          <w:color w:val="000000"/>
          <w:sz w:val="24"/>
          <w:szCs w:val="24"/>
        </w:rPr>
        <w:t xml:space="preserve"> </w:t>
      </w:r>
      <w:r w:rsidR="00CA77CB" w:rsidRPr="00CA77CB">
        <w:rPr>
          <w:rFonts w:ascii="Univers" w:hAnsi="Univers" w:cs="Tahoma"/>
          <w:color w:val="000000"/>
          <w:sz w:val="24"/>
          <w:szCs w:val="24"/>
        </w:rPr>
        <w:t>Im Verhältnis zu der ursprünglichen Verpflichtung in der Corona</w:t>
      </w:r>
      <w:r w:rsidR="00FD2427">
        <w:rPr>
          <w:rFonts w:ascii="Univers" w:hAnsi="Univers" w:cs="Tahoma"/>
          <w:color w:val="000000"/>
          <w:sz w:val="24"/>
          <w:szCs w:val="24"/>
        </w:rPr>
        <w:t>-</w:t>
      </w:r>
      <w:r w:rsidR="00CA77CB" w:rsidRPr="00CA77CB">
        <w:rPr>
          <w:rFonts w:ascii="Univers" w:hAnsi="Univers" w:cs="Tahoma"/>
          <w:color w:val="000000"/>
          <w:sz w:val="24"/>
          <w:szCs w:val="24"/>
        </w:rPr>
        <w:t xml:space="preserve">Arbeitsschutzverordnung ist </w:t>
      </w:r>
      <w:r w:rsidR="00CA77CB">
        <w:rPr>
          <w:rFonts w:ascii="Univers" w:hAnsi="Univers" w:cs="Tahoma"/>
          <w:color w:val="000000"/>
          <w:sz w:val="24"/>
          <w:szCs w:val="24"/>
        </w:rPr>
        <w:t>in § 28b Abs. 7 IfSG</w:t>
      </w:r>
      <w:r w:rsidR="00CA77CB" w:rsidRPr="00CA77CB">
        <w:rPr>
          <w:rFonts w:ascii="Univers" w:hAnsi="Univers" w:cs="Tahoma"/>
          <w:color w:val="000000"/>
          <w:sz w:val="24"/>
          <w:szCs w:val="24"/>
        </w:rPr>
        <w:t xml:space="preserve"> </w:t>
      </w:r>
      <w:r w:rsidR="00FE0F47">
        <w:rPr>
          <w:rFonts w:ascii="Univers" w:hAnsi="Univers" w:cs="Tahoma"/>
          <w:color w:val="000000"/>
          <w:sz w:val="24"/>
          <w:szCs w:val="24"/>
        </w:rPr>
        <w:t xml:space="preserve">Satz 2 </w:t>
      </w:r>
      <w:r w:rsidR="00CA77CB" w:rsidRPr="00CA77CB">
        <w:rPr>
          <w:rFonts w:ascii="Univers" w:hAnsi="Univers" w:cs="Tahoma"/>
          <w:color w:val="000000"/>
          <w:sz w:val="24"/>
          <w:szCs w:val="24"/>
        </w:rPr>
        <w:t xml:space="preserve">neu aufgenommen worden, </w:t>
      </w:r>
      <w:r w:rsidR="00CA77CB" w:rsidRPr="00CA77CB">
        <w:rPr>
          <w:rFonts w:ascii="Univers" w:hAnsi="Univers" w:cstheme="minorHAnsi"/>
          <w:sz w:val="24"/>
          <w:szCs w:val="24"/>
        </w:rPr>
        <w:t>dass Beschäftigte das Angebot annehmen müssen, soweit ihrerseit</w:t>
      </w:r>
      <w:r w:rsidR="00CA77CB">
        <w:rPr>
          <w:rFonts w:ascii="Univers" w:hAnsi="Univers" w:cstheme="minorHAnsi"/>
          <w:sz w:val="24"/>
          <w:szCs w:val="24"/>
        </w:rPr>
        <w:t>s keine Gründe entgegenstehen.</w:t>
      </w:r>
      <w:r w:rsidR="007E4714">
        <w:rPr>
          <w:rFonts w:ascii="Univers" w:eastAsia="Times New Roman" w:hAnsi="Univers" w:cs="Times New Roman"/>
          <w:sz w:val="24"/>
          <w:szCs w:val="24"/>
          <w:lang w:eastAsia="de-DE"/>
        </w:rPr>
        <w:t xml:space="preserve"> </w:t>
      </w:r>
    </w:p>
    <w:p w:rsidR="00CB6BEA" w:rsidRDefault="00CB6BEA" w:rsidP="001C0E58">
      <w:pPr>
        <w:spacing w:after="0" w:line="240" w:lineRule="auto"/>
        <w:jc w:val="both"/>
        <w:rPr>
          <w:rFonts w:ascii="Univers" w:eastAsia="Times New Roman" w:hAnsi="Univers" w:cs="Times New Roman"/>
          <w:sz w:val="24"/>
          <w:szCs w:val="24"/>
          <w:lang w:eastAsia="de-DE"/>
        </w:rPr>
      </w:pPr>
    </w:p>
    <w:p w:rsidR="00BB37F6" w:rsidRDefault="00BB37F6" w:rsidP="001C0E58">
      <w:pPr>
        <w:spacing w:after="0" w:line="240" w:lineRule="auto"/>
        <w:jc w:val="both"/>
        <w:rPr>
          <w:rFonts w:ascii="Univers" w:eastAsia="Times New Roman" w:hAnsi="Univers" w:cs="Times New Roman"/>
          <w:sz w:val="24"/>
          <w:szCs w:val="24"/>
          <w:lang w:eastAsia="de-DE"/>
        </w:rPr>
      </w:pPr>
      <w:r w:rsidRPr="00AD2489">
        <w:rPr>
          <w:rFonts w:ascii="Univers" w:hAnsi="Univers" w:cstheme="minorHAnsi"/>
          <w:sz w:val="24"/>
          <w:szCs w:val="24"/>
        </w:rPr>
        <w:t>D</w:t>
      </w:r>
      <w:r w:rsidR="007E4714">
        <w:rPr>
          <w:rFonts w:ascii="Univers" w:hAnsi="Univers" w:cstheme="minorHAnsi"/>
          <w:sz w:val="24"/>
          <w:szCs w:val="24"/>
        </w:rPr>
        <w:t>a d</w:t>
      </w:r>
      <w:r w:rsidRPr="00AD2489">
        <w:rPr>
          <w:rFonts w:ascii="Univers" w:hAnsi="Univers" w:cstheme="minorHAnsi"/>
          <w:sz w:val="24"/>
          <w:szCs w:val="24"/>
        </w:rPr>
        <w:t>ie Home</w:t>
      </w:r>
      <w:r w:rsidR="00CC32FA" w:rsidRPr="00AD2489">
        <w:rPr>
          <w:rFonts w:ascii="Univers" w:hAnsi="Univers" w:cstheme="minorHAnsi"/>
          <w:sz w:val="24"/>
          <w:szCs w:val="24"/>
        </w:rPr>
        <w:t>o</w:t>
      </w:r>
      <w:r w:rsidRPr="00AD2489">
        <w:rPr>
          <w:rFonts w:ascii="Univers" w:hAnsi="Univers" w:cstheme="minorHAnsi"/>
          <w:sz w:val="24"/>
          <w:szCs w:val="24"/>
        </w:rPr>
        <w:t>ffice</w:t>
      </w:r>
      <w:r w:rsidR="00B538E9">
        <w:rPr>
          <w:rFonts w:ascii="Univers" w:hAnsi="Univers" w:cstheme="minorHAnsi"/>
          <w:sz w:val="24"/>
          <w:szCs w:val="24"/>
        </w:rPr>
        <w:t>-A</w:t>
      </w:r>
      <w:r w:rsidRPr="00AD2489">
        <w:rPr>
          <w:rFonts w:ascii="Univers" w:hAnsi="Univers" w:cstheme="minorHAnsi"/>
          <w:sz w:val="24"/>
          <w:szCs w:val="24"/>
        </w:rPr>
        <w:t xml:space="preserve">ngebotsverpflichtung nach § 28b Abs. 7 IfSG </w:t>
      </w:r>
      <w:r w:rsidR="007E4714">
        <w:rPr>
          <w:rFonts w:ascii="Univers" w:hAnsi="Univers" w:cstheme="minorHAnsi"/>
          <w:sz w:val="24"/>
          <w:szCs w:val="24"/>
        </w:rPr>
        <w:t>am 30.</w:t>
      </w:r>
      <w:r w:rsidR="00FD2427">
        <w:rPr>
          <w:rFonts w:ascii="Univers" w:hAnsi="Univers" w:cstheme="minorHAnsi"/>
          <w:sz w:val="24"/>
          <w:szCs w:val="24"/>
        </w:rPr>
        <w:t xml:space="preserve"> Juni </w:t>
      </w:r>
      <w:r w:rsidR="007E4714">
        <w:rPr>
          <w:rFonts w:ascii="Univers" w:hAnsi="Univers" w:cstheme="minorHAnsi"/>
          <w:sz w:val="24"/>
          <w:szCs w:val="24"/>
        </w:rPr>
        <w:t>2021 endet, können Arbeitgeber die Beschäftigten grundsätzlich wieder in den Betrieben</w:t>
      </w:r>
      <w:r w:rsidR="00CB6BEA">
        <w:rPr>
          <w:rFonts w:ascii="Univers" w:hAnsi="Univers" w:cstheme="minorHAnsi"/>
          <w:sz w:val="24"/>
          <w:szCs w:val="24"/>
        </w:rPr>
        <w:t xml:space="preserve"> </w:t>
      </w:r>
      <w:r w:rsidR="007E4714">
        <w:rPr>
          <w:rFonts w:ascii="Univers" w:hAnsi="Univers" w:cstheme="minorHAnsi"/>
          <w:sz w:val="24"/>
          <w:szCs w:val="24"/>
        </w:rPr>
        <w:t xml:space="preserve">einsetzen, soweit die nach § 2 </w:t>
      </w:r>
      <w:r w:rsidR="007E4714" w:rsidRPr="003A39AC">
        <w:rPr>
          <w:rFonts w:ascii="Univers" w:hAnsi="Univers" w:cs="Tahoma"/>
          <w:color w:val="000000"/>
          <w:sz w:val="24"/>
          <w:szCs w:val="24"/>
        </w:rPr>
        <w:t>Corona</w:t>
      </w:r>
      <w:r w:rsidR="00FD2427">
        <w:rPr>
          <w:rFonts w:ascii="Univers" w:hAnsi="Univers" w:cs="Tahoma"/>
          <w:color w:val="000000"/>
          <w:sz w:val="24"/>
          <w:szCs w:val="24"/>
        </w:rPr>
        <w:t>-</w:t>
      </w:r>
      <w:r w:rsidR="007E4714" w:rsidRPr="003A39AC">
        <w:rPr>
          <w:rFonts w:ascii="Univers" w:hAnsi="Univers" w:cs="Tahoma"/>
          <w:color w:val="000000"/>
          <w:sz w:val="24"/>
          <w:szCs w:val="24"/>
        </w:rPr>
        <w:t>Arbeits</w:t>
      </w:r>
      <w:r w:rsidR="007E4714">
        <w:rPr>
          <w:rFonts w:ascii="Univers" w:hAnsi="Univers" w:cs="Tahoma"/>
          <w:color w:val="000000"/>
          <w:sz w:val="24"/>
          <w:szCs w:val="24"/>
        </w:rPr>
        <w:t>s</w:t>
      </w:r>
      <w:r w:rsidR="007E4714" w:rsidRPr="003A39AC">
        <w:rPr>
          <w:rFonts w:ascii="Univers" w:hAnsi="Univers" w:cs="Tahoma"/>
          <w:color w:val="000000"/>
          <w:sz w:val="24"/>
          <w:szCs w:val="24"/>
        </w:rPr>
        <w:t>chutzverordnung</w:t>
      </w:r>
      <w:r w:rsidR="007E4714">
        <w:rPr>
          <w:rFonts w:ascii="Univers" w:hAnsi="Univers" w:cstheme="minorHAnsi"/>
          <w:sz w:val="24"/>
          <w:szCs w:val="24"/>
        </w:rPr>
        <w:t xml:space="preserve"> zu aktualisierende Gefährdungsbeurteilung dies </w:t>
      </w:r>
      <w:r w:rsidR="00CB6BEA">
        <w:rPr>
          <w:rFonts w:ascii="Univers" w:hAnsi="Univers" w:cstheme="minorHAnsi"/>
          <w:sz w:val="24"/>
          <w:szCs w:val="24"/>
        </w:rPr>
        <w:t>zulässt</w:t>
      </w:r>
      <w:r w:rsidR="00CB6BEA">
        <w:rPr>
          <w:rFonts w:ascii="Univers" w:eastAsia="Times New Roman" w:hAnsi="Univers" w:cs="Times New Roman"/>
          <w:sz w:val="24"/>
          <w:szCs w:val="24"/>
          <w:lang w:eastAsia="de-DE"/>
        </w:rPr>
        <w:t>.</w:t>
      </w:r>
    </w:p>
    <w:p w:rsidR="00B538E9" w:rsidRDefault="00B538E9" w:rsidP="001C0E58">
      <w:pPr>
        <w:spacing w:after="0" w:line="240" w:lineRule="auto"/>
        <w:jc w:val="both"/>
        <w:rPr>
          <w:rFonts w:ascii="Univers" w:eastAsia="Times New Roman" w:hAnsi="Univers" w:cs="Times New Roman"/>
          <w:sz w:val="24"/>
          <w:szCs w:val="24"/>
          <w:lang w:eastAsia="de-DE"/>
        </w:rPr>
      </w:pPr>
    </w:p>
    <w:p w:rsidR="00F26063" w:rsidRDefault="00F26063" w:rsidP="001C0E58">
      <w:pPr>
        <w:spacing w:after="0" w:line="240" w:lineRule="auto"/>
        <w:jc w:val="both"/>
        <w:rPr>
          <w:rFonts w:ascii="Univers" w:eastAsia="Times New Roman" w:hAnsi="Univers" w:cs="Times New Roman"/>
          <w:sz w:val="24"/>
          <w:szCs w:val="24"/>
          <w:lang w:eastAsia="de-DE"/>
        </w:rPr>
      </w:pPr>
    </w:p>
    <w:p w:rsidR="00CA77CB" w:rsidRPr="00AD2489" w:rsidRDefault="003A2988" w:rsidP="00B538E9">
      <w:pPr>
        <w:pStyle w:val="Listenabsatz"/>
        <w:numPr>
          <w:ilvl w:val="0"/>
          <w:numId w:val="3"/>
        </w:numPr>
        <w:spacing w:after="0" w:line="240" w:lineRule="auto"/>
        <w:ind w:left="567" w:hanging="567"/>
        <w:jc w:val="both"/>
        <w:rPr>
          <w:rFonts w:ascii="Univers" w:hAnsi="Univers" w:cstheme="minorHAnsi"/>
          <w:b/>
          <w:sz w:val="24"/>
          <w:szCs w:val="24"/>
        </w:rPr>
      </w:pPr>
      <w:r w:rsidRPr="00AD2489">
        <w:rPr>
          <w:rFonts w:ascii="Univers" w:hAnsi="Univers" w:cstheme="minorHAnsi"/>
          <w:b/>
          <w:sz w:val="24"/>
          <w:szCs w:val="24"/>
        </w:rPr>
        <w:lastRenderedPageBreak/>
        <w:t>Voraussetzungen</w:t>
      </w:r>
      <w:r w:rsidR="00CA77CB" w:rsidRPr="00AD2489">
        <w:rPr>
          <w:rFonts w:ascii="Univers" w:hAnsi="Univers" w:cstheme="minorHAnsi"/>
          <w:b/>
          <w:sz w:val="24"/>
          <w:szCs w:val="24"/>
        </w:rPr>
        <w:t xml:space="preserve"> für die </w:t>
      </w:r>
      <w:r w:rsidRPr="00AD2489">
        <w:rPr>
          <w:rFonts w:ascii="Univers" w:hAnsi="Univers" w:cstheme="minorHAnsi"/>
          <w:b/>
          <w:sz w:val="24"/>
          <w:szCs w:val="24"/>
        </w:rPr>
        <w:t xml:space="preserve">Beendigung der </w:t>
      </w:r>
      <w:r w:rsidR="00CA77CB" w:rsidRPr="00AD2489">
        <w:rPr>
          <w:rFonts w:ascii="Univers" w:hAnsi="Univers" w:cstheme="minorHAnsi"/>
          <w:b/>
          <w:sz w:val="24"/>
          <w:szCs w:val="24"/>
        </w:rPr>
        <w:t>Homeoffice</w:t>
      </w:r>
      <w:r w:rsidR="00B538E9">
        <w:rPr>
          <w:rFonts w:ascii="Univers" w:hAnsi="Univers" w:cstheme="minorHAnsi"/>
          <w:b/>
          <w:sz w:val="24"/>
          <w:szCs w:val="24"/>
        </w:rPr>
        <w:t>-T</w:t>
      </w:r>
      <w:r w:rsidR="00CA77CB" w:rsidRPr="00AD2489">
        <w:rPr>
          <w:rFonts w:ascii="Univers" w:hAnsi="Univers" w:cstheme="minorHAnsi"/>
          <w:b/>
          <w:sz w:val="24"/>
          <w:szCs w:val="24"/>
        </w:rPr>
        <w:t>ätigkeit</w:t>
      </w:r>
    </w:p>
    <w:p w:rsidR="00CC32FA" w:rsidRPr="00AD2489" w:rsidRDefault="00CC32FA" w:rsidP="001C0E58">
      <w:pPr>
        <w:spacing w:after="0" w:line="240" w:lineRule="auto"/>
        <w:jc w:val="both"/>
        <w:rPr>
          <w:rFonts w:ascii="Univers" w:hAnsi="Univers" w:cstheme="minorHAnsi"/>
          <w:sz w:val="24"/>
          <w:szCs w:val="24"/>
        </w:rPr>
      </w:pPr>
    </w:p>
    <w:p w:rsidR="00763C22" w:rsidRDefault="00CB6BEA" w:rsidP="001C0E58">
      <w:pPr>
        <w:spacing w:after="0" w:line="240" w:lineRule="auto"/>
        <w:jc w:val="both"/>
        <w:rPr>
          <w:rFonts w:ascii="Univers" w:eastAsia="Times New Roman" w:hAnsi="Univers" w:cs="Times New Roman"/>
          <w:sz w:val="24"/>
          <w:szCs w:val="24"/>
          <w:lang w:eastAsia="de-DE"/>
        </w:rPr>
      </w:pPr>
      <w:r>
        <w:rPr>
          <w:rFonts w:ascii="Univers" w:eastAsia="Times New Roman" w:hAnsi="Univers" w:cs="Times New Roman"/>
          <w:sz w:val="24"/>
          <w:szCs w:val="24"/>
          <w:lang w:eastAsia="de-DE"/>
        </w:rPr>
        <w:t>Da für Beschäftigte</w:t>
      </w:r>
      <w:r w:rsidR="00763C22">
        <w:rPr>
          <w:rFonts w:ascii="Univers" w:eastAsia="Times New Roman" w:hAnsi="Univers" w:cs="Times New Roman"/>
          <w:sz w:val="24"/>
          <w:szCs w:val="24"/>
          <w:lang w:eastAsia="de-DE"/>
        </w:rPr>
        <w:t xml:space="preserve"> nach derzeitiger Rechtslage kein gesetzlicher Anspruch auf eine </w:t>
      </w:r>
      <w:r w:rsidR="00B538E9">
        <w:rPr>
          <w:rFonts w:ascii="Univers" w:eastAsia="Times New Roman" w:hAnsi="Univers" w:cs="Times New Roman"/>
          <w:sz w:val="24"/>
          <w:szCs w:val="24"/>
          <w:lang w:eastAsia="de-DE"/>
        </w:rPr>
        <w:t xml:space="preserve">Homeoffice-Tätigkeit </w:t>
      </w:r>
      <w:r>
        <w:rPr>
          <w:rFonts w:ascii="Univers" w:eastAsia="Times New Roman" w:hAnsi="Univers" w:cs="Times New Roman"/>
          <w:sz w:val="24"/>
          <w:szCs w:val="24"/>
          <w:lang w:eastAsia="de-DE"/>
        </w:rPr>
        <w:t>besteht,</w:t>
      </w:r>
      <w:r w:rsidR="00763C22">
        <w:rPr>
          <w:rFonts w:ascii="Univers" w:eastAsia="Times New Roman" w:hAnsi="Univers" w:cs="Times New Roman"/>
          <w:sz w:val="24"/>
          <w:szCs w:val="24"/>
          <w:lang w:eastAsia="de-DE"/>
        </w:rPr>
        <w:t xml:space="preserve"> können sie von ihren Arbeitgebern auch nicht ohne weiteres die Fortsetzung der </w:t>
      </w:r>
      <w:r w:rsidR="00B538E9">
        <w:rPr>
          <w:rFonts w:ascii="Univers" w:eastAsia="Times New Roman" w:hAnsi="Univers" w:cs="Times New Roman"/>
          <w:sz w:val="24"/>
          <w:szCs w:val="24"/>
          <w:lang w:eastAsia="de-DE"/>
        </w:rPr>
        <w:t xml:space="preserve">Homeoffice-Tätigkeit </w:t>
      </w:r>
      <w:r w:rsidR="00763C22">
        <w:rPr>
          <w:rFonts w:ascii="Univers" w:eastAsia="Times New Roman" w:hAnsi="Univers" w:cs="Times New Roman"/>
          <w:sz w:val="24"/>
          <w:szCs w:val="24"/>
          <w:lang w:eastAsia="de-DE"/>
        </w:rPr>
        <w:t xml:space="preserve">verlangen, wenn diese die </w:t>
      </w:r>
      <w:r w:rsidR="00B538E9">
        <w:rPr>
          <w:rFonts w:ascii="Univers" w:eastAsia="Times New Roman" w:hAnsi="Univers" w:cs="Times New Roman"/>
          <w:sz w:val="24"/>
          <w:szCs w:val="24"/>
          <w:lang w:eastAsia="de-DE"/>
        </w:rPr>
        <w:t xml:space="preserve">Homeoffice-Tätigkeit </w:t>
      </w:r>
      <w:r w:rsidR="00763C22">
        <w:rPr>
          <w:rFonts w:ascii="Univers" w:eastAsia="Times New Roman" w:hAnsi="Univers" w:cs="Times New Roman"/>
          <w:sz w:val="24"/>
          <w:szCs w:val="24"/>
          <w:lang w:eastAsia="de-DE"/>
        </w:rPr>
        <w:t>mit Auslaufen der gesetzlichen Homeoffice</w:t>
      </w:r>
      <w:r w:rsidR="00B538E9">
        <w:rPr>
          <w:rFonts w:ascii="Univers" w:eastAsia="Times New Roman" w:hAnsi="Univers" w:cs="Times New Roman"/>
          <w:sz w:val="24"/>
          <w:szCs w:val="24"/>
          <w:lang w:eastAsia="de-DE"/>
        </w:rPr>
        <w:t>-A</w:t>
      </w:r>
      <w:r w:rsidR="00763C22">
        <w:rPr>
          <w:rFonts w:ascii="Univers" w:eastAsia="Times New Roman" w:hAnsi="Univers" w:cs="Times New Roman"/>
          <w:sz w:val="24"/>
          <w:szCs w:val="24"/>
          <w:lang w:eastAsia="de-DE"/>
        </w:rPr>
        <w:t>ngebotsverpflichtung gemäß § 28</w:t>
      </w:r>
      <w:r w:rsidR="00FE0F47">
        <w:rPr>
          <w:rFonts w:ascii="Univers" w:eastAsia="Times New Roman" w:hAnsi="Univers" w:cs="Times New Roman"/>
          <w:sz w:val="24"/>
          <w:szCs w:val="24"/>
          <w:lang w:eastAsia="de-DE"/>
        </w:rPr>
        <w:t>b</w:t>
      </w:r>
      <w:r w:rsidR="00763C22">
        <w:rPr>
          <w:rFonts w:ascii="Univers" w:eastAsia="Times New Roman" w:hAnsi="Univers" w:cs="Times New Roman"/>
          <w:sz w:val="24"/>
          <w:szCs w:val="24"/>
          <w:lang w:eastAsia="de-DE"/>
        </w:rPr>
        <w:t xml:space="preserve"> Abs. 7, 10 IfSG beenden wollen. </w:t>
      </w:r>
      <w:r w:rsidR="003705FA">
        <w:rPr>
          <w:rFonts w:ascii="Univers" w:eastAsia="Times New Roman" w:hAnsi="Univers" w:cs="Times New Roman"/>
          <w:sz w:val="24"/>
          <w:szCs w:val="24"/>
          <w:lang w:eastAsia="de-DE"/>
        </w:rPr>
        <w:t xml:space="preserve">Auf der anderen Seite müssen Arbeitgeber beachten, ob und unter welchen </w:t>
      </w:r>
      <w:r w:rsidR="006E60B5">
        <w:rPr>
          <w:rFonts w:ascii="Univers" w:eastAsia="Times New Roman" w:hAnsi="Univers" w:cs="Times New Roman"/>
          <w:sz w:val="24"/>
          <w:szCs w:val="24"/>
          <w:lang w:eastAsia="de-DE"/>
        </w:rPr>
        <w:t>rechtlichen Voraussetzungen sie die Ho</w:t>
      </w:r>
      <w:r w:rsidR="003705FA">
        <w:rPr>
          <w:rFonts w:ascii="Univers" w:eastAsia="Times New Roman" w:hAnsi="Univers" w:cs="Times New Roman"/>
          <w:sz w:val="24"/>
          <w:szCs w:val="24"/>
          <w:lang w:eastAsia="de-DE"/>
        </w:rPr>
        <w:t>m</w:t>
      </w:r>
      <w:r w:rsidR="006E60B5">
        <w:rPr>
          <w:rFonts w:ascii="Univers" w:eastAsia="Times New Roman" w:hAnsi="Univers" w:cs="Times New Roman"/>
          <w:sz w:val="24"/>
          <w:szCs w:val="24"/>
          <w:lang w:eastAsia="de-DE"/>
        </w:rPr>
        <w:t>e</w:t>
      </w:r>
      <w:r w:rsidR="003705FA">
        <w:rPr>
          <w:rFonts w:ascii="Univers" w:eastAsia="Times New Roman" w:hAnsi="Univers" w:cs="Times New Roman"/>
          <w:sz w:val="24"/>
          <w:szCs w:val="24"/>
          <w:lang w:eastAsia="de-DE"/>
        </w:rPr>
        <w:t>office</w:t>
      </w:r>
      <w:r w:rsidR="00B538E9">
        <w:rPr>
          <w:rFonts w:ascii="Univers" w:eastAsia="Times New Roman" w:hAnsi="Univers" w:cs="Times New Roman"/>
          <w:sz w:val="24"/>
          <w:szCs w:val="24"/>
          <w:lang w:eastAsia="de-DE"/>
        </w:rPr>
        <w:t>-Tätigkeit</w:t>
      </w:r>
      <w:r w:rsidR="003705FA">
        <w:rPr>
          <w:rFonts w:ascii="Univers" w:eastAsia="Times New Roman" w:hAnsi="Univers" w:cs="Times New Roman"/>
          <w:sz w:val="24"/>
          <w:szCs w:val="24"/>
          <w:lang w:eastAsia="de-DE"/>
        </w:rPr>
        <w:t xml:space="preserve"> der Beschäftigten beenden können.</w:t>
      </w:r>
    </w:p>
    <w:p w:rsidR="003A2988" w:rsidRPr="00AD2489" w:rsidRDefault="003A2988" w:rsidP="001C0E58">
      <w:pPr>
        <w:spacing w:after="0" w:line="240" w:lineRule="auto"/>
        <w:jc w:val="both"/>
        <w:rPr>
          <w:rFonts w:ascii="Univers" w:hAnsi="Univers" w:cstheme="minorHAnsi"/>
          <w:sz w:val="24"/>
          <w:szCs w:val="24"/>
        </w:rPr>
      </w:pPr>
    </w:p>
    <w:p w:rsidR="00AD2489" w:rsidRPr="003705FA" w:rsidRDefault="00AD2489" w:rsidP="00B538E9">
      <w:pPr>
        <w:pStyle w:val="Listenabsatz"/>
        <w:numPr>
          <w:ilvl w:val="0"/>
          <w:numId w:val="6"/>
        </w:numPr>
        <w:spacing w:after="0" w:line="240" w:lineRule="auto"/>
        <w:ind w:left="567" w:hanging="567"/>
        <w:jc w:val="both"/>
        <w:rPr>
          <w:rFonts w:ascii="Univers" w:hAnsi="Univers" w:cstheme="minorHAnsi"/>
          <w:b/>
          <w:sz w:val="24"/>
          <w:szCs w:val="24"/>
        </w:rPr>
      </w:pPr>
      <w:r w:rsidRPr="00AD2489">
        <w:rPr>
          <w:rFonts w:ascii="Univers" w:hAnsi="Univers" w:cstheme="minorHAnsi"/>
          <w:b/>
          <w:sz w:val="24"/>
          <w:szCs w:val="24"/>
        </w:rPr>
        <w:t>Einvernehmliche Beendigung der Homeoffice</w:t>
      </w:r>
      <w:r w:rsidR="00B538E9">
        <w:rPr>
          <w:rFonts w:ascii="Univers" w:hAnsi="Univers" w:cstheme="minorHAnsi"/>
          <w:b/>
          <w:sz w:val="24"/>
          <w:szCs w:val="24"/>
        </w:rPr>
        <w:t>-T</w:t>
      </w:r>
      <w:r w:rsidRPr="00AD2489">
        <w:rPr>
          <w:rFonts w:ascii="Univers" w:hAnsi="Univers" w:cstheme="minorHAnsi"/>
          <w:b/>
          <w:sz w:val="24"/>
          <w:szCs w:val="24"/>
        </w:rPr>
        <w:t>ätigkeit</w:t>
      </w:r>
    </w:p>
    <w:p w:rsidR="00AD2489" w:rsidRPr="00AD2489" w:rsidRDefault="00AD2489" w:rsidP="001C0E58">
      <w:pPr>
        <w:spacing w:after="0" w:line="240" w:lineRule="auto"/>
        <w:jc w:val="both"/>
        <w:rPr>
          <w:rFonts w:ascii="Univers" w:hAnsi="Univers" w:cstheme="minorHAnsi"/>
          <w:sz w:val="24"/>
          <w:szCs w:val="24"/>
        </w:rPr>
      </w:pPr>
    </w:p>
    <w:p w:rsidR="003705FA" w:rsidRDefault="003705FA" w:rsidP="001C0E58">
      <w:pPr>
        <w:spacing w:after="0" w:line="240" w:lineRule="auto"/>
        <w:jc w:val="both"/>
        <w:rPr>
          <w:rFonts w:ascii="Univers" w:hAnsi="Univers"/>
          <w:sz w:val="24"/>
          <w:szCs w:val="24"/>
        </w:rPr>
      </w:pPr>
      <w:r>
        <w:rPr>
          <w:rFonts w:ascii="Univers" w:hAnsi="Univers" w:cstheme="minorHAnsi"/>
          <w:sz w:val="24"/>
          <w:szCs w:val="24"/>
        </w:rPr>
        <w:t>Grundsätzlich kö</w:t>
      </w:r>
      <w:r w:rsidR="00AD2489" w:rsidRPr="00AD2489">
        <w:rPr>
          <w:rFonts w:ascii="Univers" w:hAnsi="Univers" w:cstheme="minorHAnsi"/>
          <w:sz w:val="24"/>
          <w:szCs w:val="24"/>
        </w:rPr>
        <w:t>nn</w:t>
      </w:r>
      <w:r>
        <w:rPr>
          <w:rFonts w:ascii="Univers" w:hAnsi="Univers" w:cstheme="minorHAnsi"/>
          <w:sz w:val="24"/>
          <w:szCs w:val="24"/>
        </w:rPr>
        <w:t>en</w:t>
      </w:r>
      <w:r w:rsidR="00AD2489" w:rsidRPr="00AD2489">
        <w:rPr>
          <w:rFonts w:ascii="Univers" w:hAnsi="Univers" w:cstheme="minorHAnsi"/>
          <w:sz w:val="24"/>
          <w:szCs w:val="24"/>
        </w:rPr>
        <w:t xml:space="preserve"> die Homeoffice-Vereinbarung</w:t>
      </w:r>
      <w:r>
        <w:rPr>
          <w:rFonts w:ascii="Univers" w:hAnsi="Univers" w:cstheme="minorHAnsi"/>
          <w:sz w:val="24"/>
          <w:szCs w:val="24"/>
        </w:rPr>
        <w:t>en</w:t>
      </w:r>
      <w:r w:rsidR="00AD2489" w:rsidRPr="00AD2489">
        <w:rPr>
          <w:rFonts w:ascii="Univers" w:hAnsi="Univers" w:cstheme="minorHAnsi"/>
          <w:sz w:val="24"/>
          <w:szCs w:val="24"/>
        </w:rPr>
        <w:t xml:space="preserve"> jederzeit einvernehmlich </w:t>
      </w:r>
      <w:r>
        <w:rPr>
          <w:rFonts w:ascii="Univers" w:hAnsi="Univers" w:cstheme="minorHAnsi"/>
          <w:sz w:val="24"/>
          <w:szCs w:val="24"/>
        </w:rPr>
        <w:t xml:space="preserve">von den Arbeitsvertragsparteien </w:t>
      </w:r>
      <w:r w:rsidR="00AD2489" w:rsidRPr="00AD2489">
        <w:rPr>
          <w:rFonts w:ascii="Univers" w:hAnsi="Univers" w:cstheme="minorHAnsi"/>
          <w:sz w:val="24"/>
          <w:szCs w:val="24"/>
        </w:rPr>
        <w:t>aufgehoben werden</w:t>
      </w:r>
      <w:r w:rsidR="00AD2489" w:rsidRPr="00AD2489">
        <w:rPr>
          <w:rFonts w:ascii="Univers" w:hAnsi="Univers"/>
          <w:sz w:val="24"/>
          <w:szCs w:val="24"/>
        </w:rPr>
        <w:t>.</w:t>
      </w:r>
      <w:r w:rsidR="00A979CF">
        <w:rPr>
          <w:rFonts w:ascii="Univers" w:hAnsi="Univers"/>
          <w:sz w:val="24"/>
          <w:szCs w:val="24"/>
        </w:rPr>
        <w:t xml:space="preserve"> </w:t>
      </w:r>
      <w:r w:rsidR="006E60B5">
        <w:rPr>
          <w:rFonts w:ascii="Univers" w:hAnsi="Univers"/>
          <w:sz w:val="24"/>
          <w:szCs w:val="24"/>
        </w:rPr>
        <w:t xml:space="preserve">Dies gilt jedenfalls dann, wenn keine </w:t>
      </w:r>
      <w:r>
        <w:rPr>
          <w:rFonts w:ascii="Univers" w:hAnsi="Univers"/>
          <w:sz w:val="24"/>
          <w:szCs w:val="24"/>
        </w:rPr>
        <w:t xml:space="preserve">Tarifverträge oder Betriebsvereinbarungen zum Homeoffice zur Anwendung gelangen, </w:t>
      </w:r>
      <w:r w:rsidR="006E60B5">
        <w:rPr>
          <w:rFonts w:ascii="Univers" w:hAnsi="Univers"/>
          <w:sz w:val="24"/>
          <w:szCs w:val="24"/>
        </w:rPr>
        <w:t xml:space="preserve">die </w:t>
      </w:r>
      <w:r w:rsidR="00F26063">
        <w:rPr>
          <w:rFonts w:ascii="Univers" w:hAnsi="Univers"/>
          <w:sz w:val="24"/>
          <w:szCs w:val="24"/>
        </w:rPr>
        <w:t>gegenteilige</w:t>
      </w:r>
      <w:r w:rsidR="006E60B5">
        <w:rPr>
          <w:rFonts w:ascii="Univers" w:hAnsi="Univers"/>
          <w:sz w:val="24"/>
          <w:szCs w:val="24"/>
        </w:rPr>
        <w:t xml:space="preserve"> Einschränkungen oder Vorgaben enthalten.</w:t>
      </w:r>
    </w:p>
    <w:p w:rsidR="00B538E9" w:rsidRDefault="00B538E9" w:rsidP="001C0E58">
      <w:pPr>
        <w:spacing w:after="0" w:line="240" w:lineRule="auto"/>
        <w:jc w:val="both"/>
        <w:rPr>
          <w:rFonts w:ascii="Univers" w:hAnsi="Univers"/>
          <w:sz w:val="24"/>
          <w:szCs w:val="24"/>
        </w:rPr>
      </w:pPr>
    </w:p>
    <w:p w:rsidR="003705FA" w:rsidRDefault="00A979CF" w:rsidP="001C0E58">
      <w:pPr>
        <w:spacing w:after="0" w:line="240" w:lineRule="auto"/>
        <w:jc w:val="both"/>
        <w:rPr>
          <w:rFonts w:ascii="Univers" w:hAnsi="Univers"/>
          <w:sz w:val="24"/>
          <w:szCs w:val="24"/>
        </w:rPr>
      </w:pPr>
      <w:r>
        <w:rPr>
          <w:rFonts w:ascii="Univers" w:hAnsi="Univers"/>
          <w:sz w:val="24"/>
          <w:szCs w:val="24"/>
        </w:rPr>
        <w:t xml:space="preserve">Ebenso unproblematisch ist es, die </w:t>
      </w:r>
      <w:r w:rsidR="00B538E9">
        <w:rPr>
          <w:rFonts w:ascii="Univers" w:hAnsi="Univers"/>
          <w:sz w:val="24"/>
          <w:szCs w:val="24"/>
        </w:rPr>
        <w:t xml:space="preserve">Homeoffice-Tätigkeit </w:t>
      </w:r>
      <w:r>
        <w:rPr>
          <w:rFonts w:ascii="Univers" w:hAnsi="Univers"/>
          <w:sz w:val="24"/>
          <w:szCs w:val="24"/>
        </w:rPr>
        <w:t xml:space="preserve">auf der Grundlage einer neuen vertraglichen Regelung </w:t>
      </w:r>
      <w:r w:rsidR="00F26063">
        <w:rPr>
          <w:rFonts w:ascii="Univers" w:hAnsi="Univers"/>
          <w:sz w:val="24"/>
          <w:szCs w:val="24"/>
        </w:rPr>
        <w:t xml:space="preserve">zu </w:t>
      </w:r>
      <w:r>
        <w:rPr>
          <w:rFonts w:ascii="Univers" w:hAnsi="Univers"/>
          <w:sz w:val="24"/>
          <w:szCs w:val="24"/>
        </w:rPr>
        <w:t>unverändert</w:t>
      </w:r>
      <w:r w:rsidR="00F26063">
        <w:rPr>
          <w:rFonts w:ascii="Univers" w:hAnsi="Univers"/>
          <w:sz w:val="24"/>
          <w:szCs w:val="24"/>
        </w:rPr>
        <w:t>en Bedingungen</w:t>
      </w:r>
      <w:r>
        <w:rPr>
          <w:rFonts w:ascii="Univers" w:hAnsi="Univers"/>
          <w:sz w:val="24"/>
          <w:szCs w:val="24"/>
        </w:rPr>
        <w:t xml:space="preserve"> oder in modifizierter Form fortzusetzen. Bei Abschluss einer neuen Homeoffice</w:t>
      </w:r>
      <w:r w:rsidR="00B538E9">
        <w:rPr>
          <w:rFonts w:ascii="Univers" w:hAnsi="Univers"/>
          <w:sz w:val="24"/>
          <w:szCs w:val="24"/>
        </w:rPr>
        <w:t>-V</w:t>
      </w:r>
      <w:r>
        <w:rPr>
          <w:rFonts w:ascii="Univers" w:hAnsi="Univers"/>
          <w:sz w:val="24"/>
          <w:szCs w:val="24"/>
        </w:rPr>
        <w:t xml:space="preserve">ereinbarung sollte jedoch sorgfältig abgewogen werden, welche einzelnen </w:t>
      </w:r>
      <w:r w:rsidR="00CB6BEA">
        <w:rPr>
          <w:rFonts w:ascii="Univers" w:hAnsi="Univers"/>
          <w:sz w:val="24"/>
          <w:szCs w:val="24"/>
        </w:rPr>
        <w:t>Regelungen</w:t>
      </w:r>
      <w:r>
        <w:rPr>
          <w:rFonts w:ascii="Univers" w:hAnsi="Univers"/>
          <w:sz w:val="24"/>
          <w:szCs w:val="24"/>
        </w:rPr>
        <w:t xml:space="preserve"> in die Homeoffice</w:t>
      </w:r>
      <w:r w:rsidR="00B538E9">
        <w:rPr>
          <w:rFonts w:ascii="Univers" w:hAnsi="Univers"/>
          <w:sz w:val="24"/>
          <w:szCs w:val="24"/>
        </w:rPr>
        <w:t>-V</w:t>
      </w:r>
      <w:r>
        <w:rPr>
          <w:rFonts w:ascii="Univers" w:hAnsi="Univers"/>
          <w:sz w:val="24"/>
          <w:szCs w:val="24"/>
        </w:rPr>
        <w:t>ereinbarung Eingang finden sollen (vgl. hierzu u.</w:t>
      </w:r>
      <w:r w:rsidR="00B538E9">
        <w:rPr>
          <w:rFonts w:ascii="Univers" w:hAnsi="Univers"/>
          <w:sz w:val="24"/>
          <w:szCs w:val="24"/>
        </w:rPr>
        <w:t xml:space="preserve"> </w:t>
      </w:r>
      <w:r>
        <w:rPr>
          <w:rFonts w:ascii="Univers" w:hAnsi="Univers"/>
          <w:sz w:val="24"/>
          <w:szCs w:val="24"/>
        </w:rPr>
        <w:t>a. Schiefer</w:t>
      </w:r>
      <w:r w:rsidR="00B538E9">
        <w:rPr>
          <w:rFonts w:ascii="Univers" w:hAnsi="Univers"/>
          <w:sz w:val="24"/>
          <w:szCs w:val="24"/>
        </w:rPr>
        <w:t>,</w:t>
      </w:r>
      <w:r>
        <w:rPr>
          <w:rFonts w:ascii="Univers" w:hAnsi="Univers"/>
          <w:sz w:val="24"/>
          <w:szCs w:val="24"/>
        </w:rPr>
        <w:t xml:space="preserve"> DB 2021, 1</w:t>
      </w:r>
      <w:r w:rsidR="0023085D">
        <w:rPr>
          <w:rFonts w:ascii="Univers" w:hAnsi="Univers"/>
          <w:sz w:val="24"/>
          <w:szCs w:val="24"/>
        </w:rPr>
        <w:t>334</w:t>
      </w:r>
      <w:r w:rsidR="00FE0F47">
        <w:rPr>
          <w:rFonts w:ascii="Univers" w:hAnsi="Univers"/>
          <w:sz w:val="24"/>
          <w:szCs w:val="24"/>
        </w:rPr>
        <w:t xml:space="preserve"> </w:t>
      </w:r>
      <w:r>
        <w:rPr>
          <w:rFonts w:ascii="Univers" w:hAnsi="Univers"/>
          <w:sz w:val="24"/>
          <w:szCs w:val="24"/>
        </w:rPr>
        <w:t>ff.).</w:t>
      </w:r>
    </w:p>
    <w:p w:rsidR="00B538E9" w:rsidRPr="003705FA" w:rsidRDefault="00B538E9" w:rsidP="001C0E58">
      <w:pPr>
        <w:spacing w:after="0" w:line="240" w:lineRule="auto"/>
        <w:jc w:val="both"/>
        <w:rPr>
          <w:rFonts w:ascii="Univers" w:hAnsi="Univers"/>
          <w:sz w:val="24"/>
          <w:szCs w:val="24"/>
        </w:rPr>
      </w:pPr>
    </w:p>
    <w:p w:rsidR="00AD2489" w:rsidRPr="00AD2489" w:rsidRDefault="00AD2489" w:rsidP="00B538E9">
      <w:pPr>
        <w:pStyle w:val="Listenabsatz"/>
        <w:numPr>
          <w:ilvl w:val="0"/>
          <w:numId w:val="6"/>
        </w:numPr>
        <w:spacing w:after="0" w:line="240" w:lineRule="auto"/>
        <w:ind w:left="567" w:hanging="567"/>
        <w:jc w:val="both"/>
        <w:rPr>
          <w:rFonts w:ascii="Univers" w:hAnsi="Univers" w:cstheme="minorHAnsi"/>
          <w:b/>
          <w:sz w:val="24"/>
          <w:szCs w:val="24"/>
        </w:rPr>
      </w:pPr>
      <w:r w:rsidRPr="00AD2489">
        <w:rPr>
          <w:rFonts w:ascii="Univers" w:hAnsi="Univers"/>
          <w:b/>
          <w:sz w:val="24"/>
          <w:szCs w:val="24"/>
        </w:rPr>
        <w:t xml:space="preserve">Beendigung </w:t>
      </w:r>
      <w:r w:rsidR="003705FA">
        <w:rPr>
          <w:rFonts w:ascii="Univers" w:hAnsi="Univers"/>
          <w:b/>
          <w:sz w:val="24"/>
          <w:szCs w:val="24"/>
        </w:rPr>
        <w:t xml:space="preserve">der </w:t>
      </w:r>
      <w:r w:rsidR="00B538E9">
        <w:rPr>
          <w:rFonts w:ascii="Univers" w:hAnsi="Univers"/>
          <w:b/>
          <w:sz w:val="24"/>
          <w:szCs w:val="24"/>
        </w:rPr>
        <w:t xml:space="preserve">Homeoffice-Tätigkeit </w:t>
      </w:r>
      <w:r w:rsidR="00F16EFD">
        <w:rPr>
          <w:rFonts w:ascii="Univers" w:hAnsi="Univers"/>
          <w:b/>
          <w:sz w:val="24"/>
          <w:szCs w:val="24"/>
        </w:rPr>
        <w:t>zum vertraglich vereinbarten</w:t>
      </w:r>
      <w:r w:rsidR="003705FA">
        <w:rPr>
          <w:rFonts w:ascii="Univers" w:hAnsi="Univers"/>
          <w:b/>
          <w:sz w:val="24"/>
          <w:szCs w:val="24"/>
        </w:rPr>
        <w:t xml:space="preserve"> Fristablauf</w:t>
      </w:r>
    </w:p>
    <w:p w:rsidR="003705FA" w:rsidRDefault="003705FA" w:rsidP="001C0E58">
      <w:pPr>
        <w:spacing w:after="0" w:line="240" w:lineRule="auto"/>
        <w:jc w:val="both"/>
        <w:rPr>
          <w:rFonts w:ascii="Univers" w:hAnsi="Univers" w:cstheme="minorHAnsi"/>
          <w:sz w:val="24"/>
          <w:szCs w:val="24"/>
        </w:rPr>
      </w:pPr>
    </w:p>
    <w:p w:rsidR="003705FA" w:rsidRPr="0023085D" w:rsidRDefault="003705FA" w:rsidP="001C0E58">
      <w:pPr>
        <w:spacing w:after="0" w:line="240" w:lineRule="auto"/>
        <w:jc w:val="both"/>
        <w:rPr>
          <w:rFonts w:ascii="Univers" w:hAnsi="Univers" w:cstheme="minorHAnsi"/>
          <w:b/>
          <w:sz w:val="24"/>
          <w:szCs w:val="24"/>
        </w:rPr>
      </w:pPr>
      <w:r>
        <w:rPr>
          <w:rFonts w:ascii="Univers" w:hAnsi="Univers" w:cstheme="minorHAnsi"/>
          <w:sz w:val="24"/>
          <w:szCs w:val="24"/>
        </w:rPr>
        <w:t>Soweit</w:t>
      </w:r>
      <w:r w:rsidRPr="003705FA">
        <w:rPr>
          <w:rFonts w:ascii="Univers" w:hAnsi="Univers" w:cstheme="minorHAnsi"/>
          <w:sz w:val="24"/>
          <w:szCs w:val="24"/>
        </w:rPr>
        <w:t xml:space="preserve"> Arbeitgeber und Beschäftigte erst im Zuge der </w:t>
      </w:r>
      <w:proofErr w:type="spellStart"/>
      <w:r w:rsidRPr="003705FA">
        <w:rPr>
          <w:rFonts w:ascii="Univers" w:hAnsi="Univers" w:cstheme="minorHAnsi"/>
          <w:sz w:val="24"/>
          <w:szCs w:val="24"/>
        </w:rPr>
        <w:t>Coronapandemie</w:t>
      </w:r>
      <w:proofErr w:type="spellEnd"/>
      <w:r w:rsidRPr="003705FA">
        <w:rPr>
          <w:rFonts w:ascii="Univers" w:hAnsi="Univers" w:cstheme="minorHAnsi"/>
          <w:sz w:val="24"/>
          <w:szCs w:val="24"/>
        </w:rPr>
        <w:t xml:space="preserve"> eine </w:t>
      </w:r>
      <w:r w:rsidR="00F26063">
        <w:rPr>
          <w:rFonts w:ascii="Univers" w:hAnsi="Univers" w:cstheme="minorHAnsi"/>
          <w:sz w:val="24"/>
          <w:szCs w:val="24"/>
        </w:rPr>
        <w:t>Homeoffice</w:t>
      </w:r>
      <w:r w:rsidR="001076C6">
        <w:rPr>
          <w:rFonts w:ascii="Univers" w:hAnsi="Univers" w:cstheme="minorHAnsi"/>
          <w:sz w:val="24"/>
          <w:szCs w:val="24"/>
        </w:rPr>
        <w:t>-Tä</w:t>
      </w:r>
      <w:r w:rsidR="00F26063">
        <w:rPr>
          <w:rFonts w:ascii="Univers" w:hAnsi="Univers" w:cstheme="minorHAnsi"/>
          <w:sz w:val="24"/>
          <w:szCs w:val="24"/>
        </w:rPr>
        <w:t xml:space="preserve">tigkeit </w:t>
      </w:r>
      <w:r w:rsidRPr="003705FA">
        <w:rPr>
          <w:rFonts w:ascii="Univers" w:hAnsi="Univers" w:cstheme="minorHAnsi"/>
          <w:sz w:val="24"/>
          <w:szCs w:val="24"/>
        </w:rPr>
        <w:t xml:space="preserve">begründet haben, </w:t>
      </w:r>
      <w:r w:rsidR="00201FC9">
        <w:rPr>
          <w:rFonts w:ascii="Univers" w:hAnsi="Univers" w:cstheme="minorHAnsi"/>
          <w:sz w:val="24"/>
          <w:szCs w:val="24"/>
        </w:rPr>
        <w:t>sind die Homeoffice</w:t>
      </w:r>
      <w:r w:rsidR="00B538E9">
        <w:rPr>
          <w:rFonts w:ascii="Univers" w:hAnsi="Univers" w:cstheme="minorHAnsi"/>
          <w:sz w:val="24"/>
          <w:szCs w:val="24"/>
        </w:rPr>
        <w:t>-V</w:t>
      </w:r>
      <w:r w:rsidR="00201FC9">
        <w:rPr>
          <w:rFonts w:ascii="Univers" w:hAnsi="Univers" w:cstheme="minorHAnsi"/>
          <w:sz w:val="24"/>
          <w:szCs w:val="24"/>
        </w:rPr>
        <w:t>ereinbarungen vielfach kurzfristig für einen befristeten Zeitraum abgeschlossen worden.</w:t>
      </w:r>
    </w:p>
    <w:p w:rsidR="00201FC9" w:rsidRPr="0023085D" w:rsidRDefault="00201FC9" w:rsidP="001C0E58">
      <w:pPr>
        <w:spacing w:after="0" w:line="240" w:lineRule="auto"/>
        <w:jc w:val="both"/>
        <w:rPr>
          <w:rFonts w:ascii="Univers" w:hAnsi="Univers" w:cstheme="minorHAnsi"/>
          <w:b/>
          <w:sz w:val="24"/>
          <w:szCs w:val="24"/>
        </w:rPr>
      </w:pPr>
    </w:p>
    <w:p w:rsidR="0023085D" w:rsidRDefault="0023085D" w:rsidP="00B538E9">
      <w:pPr>
        <w:pStyle w:val="Listenabsatz"/>
        <w:numPr>
          <w:ilvl w:val="0"/>
          <w:numId w:val="7"/>
        </w:numPr>
        <w:spacing w:after="0" w:line="240" w:lineRule="auto"/>
        <w:ind w:left="567" w:hanging="567"/>
        <w:jc w:val="both"/>
        <w:rPr>
          <w:rFonts w:ascii="Univers" w:hAnsi="Univers" w:cstheme="minorHAnsi"/>
          <w:b/>
          <w:sz w:val="24"/>
          <w:szCs w:val="24"/>
        </w:rPr>
      </w:pPr>
      <w:r>
        <w:rPr>
          <w:rFonts w:ascii="Univers" w:hAnsi="Univers" w:cstheme="minorHAnsi"/>
          <w:b/>
          <w:sz w:val="24"/>
          <w:szCs w:val="24"/>
        </w:rPr>
        <w:t xml:space="preserve">Vereinbarung einer befristeten </w:t>
      </w:r>
      <w:r w:rsidR="00B538E9">
        <w:rPr>
          <w:rFonts w:ascii="Univers" w:hAnsi="Univers" w:cstheme="minorHAnsi"/>
          <w:b/>
          <w:sz w:val="24"/>
          <w:szCs w:val="24"/>
        </w:rPr>
        <w:t xml:space="preserve">Homeoffice-Tätigkeit </w:t>
      </w:r>
      <w:r>
        <w:rPr>
          <w:rFonts w:ascii="Univers" w:hAnsi="Univers" w:cstheme="minorHAnsi"/>
          <w:b/>
          <w:sz w:val="24"/>
          <w:szCs w:val="24"/>
        </w:rPr>
        <w:t xml:space="preserve">und </w:t>
      </w:r>
      <w:r w:rsidR="009860DD">
        <w:rPr>
          <w:rFonts w:ascii="Univers" w:hAnsi="Univers" w:cstheme="minorHAnsi"/>
          <w:b/>
          <w:sz w:val="24"/>
          <w:szCs w:val="24"/>
        </w:rPr>
        <w:t xml:space="preserve">Beendigung durch </w:t>
      </w:r>
      <w:r>
        <w:rPr>
          <w:rFonts w:ascii="Univers" w:hAnsi="Univers" w:cstheme="minorHAnsi"/>
          <w:b/>
          <w:sz w:val="24"/>
          <w:szCs w:val="24"/>
        </w:rPr>
        <w:t>Fristablauf bzw. Zweckerreichung</w:t>
      </w:r>
    </w:p>
    <w:p w:rsidR="00721015" w:rsidRPr="00721015" w:rsidRDefault="00721015" w:rsidP="001C0E58">
      <w:pPr>
        <w:spacing w:after="0" w:line="240" w:lineRule="auto"/>
        <w:jc w:val="both"/>
        <w:rPr>
          <w:rFonts w:ascii="Univers" w:hAnsi="Univers" w:cstheme="minorHAnsi"/>
          <w:b/>
          <w:sz w:val="24"/>
          <w:szCs w:val="24"/>
        </w:rPr>
      </w:pPr>
    </w:p>
    <w:p w:rsidR="00BF6B5A" w:rsidRDefault="00AD2489" w:rsidP="001C0E58">
      <w:pPr>
        <w:spacing w:after="0" w:line="240" w:lineRule="auto"/>
        <w:jc w:val="both"/>
        <w:rPr>
          <w:rFonts w:ascii="Univers" w:hAnsi="Univers"/>
          <w:sz w:val="24"/>
          <w:szCs w:val="24"/>
        </w:rPr>
      </w:pPr>
      <w:r w:rsidRPr="00AD2489">
        <w:rPr>
          <w:rFonts w:ascii="Univers" w:hAnsi="Univers"/>
          <w:sz w:val="24"/>
          <w:szCs w:val="24"/>
        </w:rPr>
        <w:t>Unproblematisch endet die Homeoffice</w:t>
      </w:r>
      <w:r w:rsidR="00B538E9">
        <w:rPr>
          <w:rFonts w:ascii="Univers" w:hAnsi="Univers"/>
          <w:sz w:val="24"/>
          <w:szCs w:val="24"/>
        </w:rPr>
        <w:t>-T</w:t>
      </w:r>
      <w:r w:rsidRPr="00AD2489">
        <w:rPr>
          <w:rFonts w:ascii="Univers" w:hAnsi="Univers"/>
          <w:sz w:val="24"/>
          <w:szCs w:val="24"/>
        </w:rPr>
        <w:t>ätigkeit</w:t>
      </w:r>
      <w:r w:rsidR="003A2988" w:rsidRPr="00AD2489">
        <w:rPr>
          <w:rFonts w:ascii="Univers" w:hAnsi="Univers"/>
          <w:sz w:val="24"/>
          <w:szCs w:val="24"/>
        </w:rPr>
        <w:t xml:space="preserve">, wenn </w:t>
      </w:r>
      <w:r w:rsidR="00F26063">
        <w:rPr>
          <w:rFonts w:ascii="Univers" w:hAnsi="Univers"/>
          <w:sz w:val="24"/>
          <w:szCs w:val="24"/>
        </w:rPr>
        <w:t>die</w:t>
      </w:r>
      <w:r w:rsidR="003A2988" w:rsidRPr="00AD2489">
        <w:rPr>
          <w:rFonts w:ascii="Univers" w:hAnsi="Univers"/>
          <w:sz w:val="24"/>
          <w:szCs w:val="24"/>
        </w:rPr>
        <w:t xml:space="preserve"> Parteien über das zeitliche Ende der </w:t>
      </w:r>
      <w:r w:rsidR="00B538E9">
        <w:rPr>
          <w:rFonts w:ascii="Univers" w:hAnsi="Univers"/>
          <w:sz w:val="24"/>
          <w:szCs w:val="24"/>
        </w:rPr>
        <w:t xml:space="preserve">Homeoffice-Tätigkeit </w:t>
      </w:r>
      <w:r w:rsidR="003A2988" w:rsidRPr="00AD2489">
        <w:rPr>
          <w:rFonts w:ascii="Univers" w:hAnsi="Univers"/>
          <w:sz w:val="24"/>
          <w:szCs w:val="24"/>
        </w:rPr>
        <w:t xml:space="preserve">eine Vereinbarung getroffen haben. </w:t>
      </w:r>
      <w:r>
        <w:rPr>
          <w:rFonts w:ascii="Univers" w:hAnsi="Univers"/>
          <w:sz w:val="24"/>
          <w:szCs w:val="24"/>
        </w:rPr>
        <w:t>In diesem Fall endet die Tätigkeit mit dem Ablauf der vereinbarten kalendarischen Frist, z.</w:t>
      </w:r>
      <w:r w:rsidR="00FD2427">
        <w:rPr>
          <w:rFonts w:ascii="Univers" w:hAnsi="Univers"/>
          <w:sz w:val="24"/>
          <w:szCs w:val="24"/>
        </w:rPr>
        <w:t xml:space="preserve"> </w:t>
      </w:r>
      <w:r>
        <w:rPr>
          <w:rFonts w:ascii="Univers" w:hAnsi="Univers"/>
          <w:sz w:val="24"/>
          <w:szCs w:val="24"/>
        </w:rPr>
        <w:t>B. mit Wirkung zum 30.</w:t>
      </w:r>
      <w:r w:rsidR="00FD2427">
        <w:rPr>
          <w:rFonts w:ascii="Univers" w:hAnsi="Univers"/>
          <w:sz w:val="24"/>
          <w:szCs w:val="24"/>
        </w:rPr>
        <w:t xml:space="preserve"> Juni </w:t>
      </w:r>
      <w:r>
        <w:rPr>
          <w:rFonts w:ascii="Univers" w:hAnsi="Univers"/>
          <w:sz w:val="24"/>
          <w:szCs w:val="24"/>
        </w:rPr>
        <w:t xml:space="preserve">2021 oder </w:t>
      </w:r>
      <w:r w:rsidR="00F26063">
        <w:rPr>
          <w:rFonts w:ascii="Univers" w:hAnsi="Univers"/>
          <w:sz w:val="24"/>
          <w:szCs w:val="24"/>
        </w:rPr>
        <w:t xml:space="preserve">mit </w:t>
      </w:r>
      <w:r>
        <w:rPr>
          <w:rFonts w:ascii="Univers" w:hAnsi="Univers"/>
          <w:sz w:val="24"/>
          <w:szCs w:val="24"/>
        </w:rPr>
        <w:t>Eintritt des vereinbarten Zwecks, wie z.</w:t>
      </w:r>
      <w:r w:rsidR="00F26063">
        <w:rPr>
          <w:rFonts w:ascii="Univers" w:hAnsi="Univers"/>
          <w:sz w:val="24"/>
          <w:szCs w:val="24"/>
        </w:rPr>
        <w:t> </w:t>
      </w:r>
      <w:r>
        <w:rPr>
          <w:rFonts w:ascii="Univers" w:hAnsi="Univers"/>
          <w:sz w:val="24"/>
          <w:szCs w:val="24"/>
        </w:rPr>
        <w:t xml:space="preserve">B. </w:t>
      </w:r>
      <w:r w:rsidR="00FE0F47">
        <w:rPr>
          <w:rFonts w:ascii="Univers" w:hAnsi="Univers"/>
          <w:sz w:val="24"/>
          <w:szCs w:val="24"/>
        </w:rPr>
        <w:t xml:space="preserve">dem </w:t>
      </w:r>
      <w:r>
        <w:rPr>
          <w:rFonts w:ascii="Univers" w:hAnsi="Univers"/>
          <w:sz w:val="24"/>
          <w:szCs w:val="24"/>
        </w:rPr>
        <w:t>Ende der gesetzlichen Homeoffice</w:t>
      </w:r>
      <w:r w:rsidR="00B538E9">
        <w:rPr>
          <w:rFonts w:ascii="Univers" w:hAnsi="Univers"/>
          <w:sz w:val="24"/>
          <w:szCs w:val="24"/>
        </w:rPr>
        <w:t>-V</w:t>
      </w:r>
      <w:r>
        <w:rPr>
          <w:rFonts w:ascii="Univers" w:hAnsi="Univers"/>
          <w:sz w:val="24"/>
          <w:szCs w:val="24"/>
        </w:rPr>
        <w:t xml:space="preserve">erpflichtung. </w:t>
      </w:r>
      <w:r w:rsidR="00600F88">
        <w:rPr>
          <w:rFonts w:ascii="Univers" w:hAnsi="Univers"/>
          <w:sz w:val="24"/>
          <w:szCs w:val="24"/>
        </w:rPr>
        <w:t>Die</w:t>
      </w:r>
      <w:r w:rsidR="003A2988" w:rsidRPr="00AD2489">
        <w:rPr>
          <w:rFonts w:ascii="Univers" w:hAnsi="Univers"/>
          <w:sz w:val="24"/>
          <w:szCs w:val="24"/>
        </w:rPr>
        <w:t xml:space="preserve"> </w:t>
      </w:r>
      <w:r w:rsidR="003A2988" w:rsidRPr="00763C22">
        <w:rPr>
          <w:rFonts w:ascii="Univers" w:hAnsi="Univers"/>
          <w:sz w:val="24"/>
          <w:szCs w:val="24"/>
        </w:rPr>
        <w:t>Vereinbarung muss</w:t>
      </w:r>
      <w:r w:rsidR="00600F88" w:rsidRPr="00763C22">
        <w:rPr>
          <w:rFonts w:ascii="Univers" w:hAnsi="Univers"/>
          <w:sz w:val="24"/>
          <w:szCs w:val="24"/>
        </w:rPr>
        <w:t>te zwar</w:t>
      </w:r>
      <w:r w:rsidR="003A2988" w:rsidRPr="00763C22">
        <w:rPr>
          <w:rFonts w:ascii="Univers" w:hAnsi="Univers"/>
          <w:sz w:val="24"/>
          <w:szCs w:val="24"/>
        </w:rPr>
        <w:t xml:space="preserve"> nicht zwingen</w:t>
      </w:r>
      <w:r w:rsidR="00600F88" w:rsidRPr="00763C22">
        <w:rPr>
          <w:rFonts w:ascii="Univers" w:hAnsi="Univers"/>
          <w:sz w:val="24"/>
          <w:szCs w:val="24"/>
        </w:rPr>
        <w:t>d unter Einhaltung der Schriftform gemäß</w:t>
      </w:r>
      <w:r w:rsidR="00FE0F47">
        <w:rPr>
          <w:rFonts w:ascii="Univers" w:hAnsi="Univers"/>
          <w:sz w:val="24"/>
          <w:szCs w:val="24"/>
        </w:rPr>
        <w:t xml:space="preserve"> </w:t>
      </w:r>
      <w:r w:rsidR="00600F88" w:rsidRPr="00763C22">
        <w:rPr>
          <w:rFonts w:ascii="Univers" w:hAnsi="Univers"/>
          <w:sz w:val="24"/>
          <w:szCs w:val="24"/>
        </w:rPr>
        <w:t>§ 14 Abs. 4 TzBfG abgeschlossen we</w:t>
      </w:r>
      <w:r w:rsidR="003A2988" w:rsidRPr="00763C22">
        <w:rPr>
          <w:rFonts w:ascii="Univers" w:hAnsi="Univers"/>
          <w:sz w:val="24"/>
          <w:szCs w:val="24"/>
        </w:rPr>
        <w:t>rd</w:t>
      </w:r>
      <w:r w:rsidR="00600F88" w:rsidRPr="00763C22">
        <w:rPr>
          <w:rFonts w:ascii="Univers" w:hAnsi="Univers"/>
          <w:sz w:val="24"/>
          <w:szCs w:val="24"/>
        </w:rPr>
        <w:t>en, da</w:t>
      </w:r>
      <w:r w:rsidRPr="00763C22">
        <w:rPr>
          <w:rFonts w:ascii="Univers" w:hAnsi="Univers"/>
          <w:sz w:val="24"/>
          <w:szCs w:val="24"/>
        </w:rPr>
        <w:t xml:space="preserve"> </w:t>
      </w:r>
      <w:r w:rsidR="00600F88" w:rsidRPr="00763C22">
        <w:rPr>
          <w:rFonts w:ascii="Univers" w:hAnsi="Univers"/>
          <w:sz w:val="24"/>
          <w:szCs w:val="24"/>
        </w:rPr>
        <w:t xml:space="preserve">es sich bei der Abrede um eine </w:t>
      </w:r>
      <w:r w:rsidR="00763C22" w:rsidRPr="00763C22">
        <w:rPr>
          <w:rFonts w:ascii="Univers" w:hAnsi="Univers"/>
          <w:sz w:val="24"/>
          <w:szCs w:val="24"/>
        </w:rPr>
        <w:t>Regelung</w:t>
      </w:r>
      <w:r w:rsidR="00600F88" w:rsidRPr="00763C22">
        <w:rPr>
          <w:rFonts w:ascii="Univers" w:hAnsi="Univers"/>
          <w:sz w:val="24"/>
          <w:szCs w:val="24"/>
        </w:rPr>
        <w:t xml:space="preserve"> einzelne</w:t>
      </w:r>
      <w:r w:rsidR="00763C22" w:rsidRPr="00763C22">
        <w:rPr>
          <w:rFonts w:ascii="Univers" w:hAnsi="Univers"/>
          <w:sz w:val="24"/>
          <w:szCs w:val="24"/>
        </w:rPr>
        <w:t>r</w:t>
      </w:r>
      <w:r w:rsidR="00600F88" w:rsidRPr="00763C22">
        <w:rPr>
          <w:rFonts w:ascii="Univers" w:hAnsi="Univers"/>
          <w:sz w:val="24"/>
          <w:szCs w:val="24"/>
        </w:rPr>
        <w:t xml:space="preserve"> </w:t>
      </w:r>
      <w:r w:rsidR="00763C22" w:rsidRPr="00763C22">
        <w:rPr>
          <w:rFonts w:ascii="Univers" w:hAnsi="Univers"/>
          <w:sz w:val="24"/>
          <w:szCs w:val="24"/>
        </w:rPr>
        <w:t>Vertragsbedingungen</w:t>
      </w:r>
      <w:r w:rsidR="00600F88" w:rsidRPr="00763C22">
        <w:rPr>
          <w:rFonts w:ascii="Univers" w:hAnsi="Univers"/>
          <w:sz w:val="24"/>
          <w:szCs w:val="24"/>
        </w:rPr>
        <w:t xml:space="preserve"> und nicht um den Abschluss eines befristeten Vertrages als solchen handeln dürfte (vgl. hierzu u.</w:t>
      </w:r>
      <w:r w:rsidR="00FD2427">
        <w:rPr>
          <w:rFonts w:ascii="Univers" w:hAnsi="Univers"/>
          <w:sz w:val="24"/>
          <w:szCs w:val="24"/>
        </w:rPr>
        <w:t xml:space="preserve"> </w:t>
      </w:r>
      <w:r w:rsidR="00600F88" w:rsidRPr="00763C22">
        <w:rPr>
          <w:rFonts w:ascii="Univers" w:hAnsi="Univers"/>
          <w:sz w:val="24"/>
          <w:szCs w:val="24"/>
        </w:rPr>
        <w:t xml:space="preserve">a. BAG vom </w:t>
      </w:r>
      <w:r w:rsidR="00FD2427">
        <w:rPr>
          <w:rFonts w:ascii="Univers" w:hAnsi="Univers"/>
          <w:sz w:val="24"/>
          <w:szCs w:val="24"/>
        </w:rPr>
        <w:t>3</w:t>
      </w:r>
      <w:r w:rsidR="00600F88" w:rsidRPr="00763C22">
        <w:rPr>
          <w:rFonts w:ascii="Univers" w:hAnsi="Univers"/>
          <w:sz w:val="24"/>
          <w:szCs w:val="24"/>
        </w:rPr>
        <w:t>.</w:t>
      </w:r>
      <w:r w:rsidR="00FD2427">
        <w:rPr>
          <w:rFonts w:ascii="Univers" w:hAnsi="Univers"/>
          <w:sz w:val="24"/>
          <w:szCs w:val="24"/>
        </w:rPr>
        <w:t xml:space="preserve"> September </w:t>
      </w:r>
      <w:r w:rsidR="00600F88" w:rsidRPr="00763C22">
        <w:rPr>
          <w:rFonts w:ascii="Univers" w:hAnsi="Univers"/>
          <w:sz w:val="24"/>
          <w:szCs w:val="24"/>
        </w:rPr>
        <w:t>2003 - 7 AZR 106/03, NZA 2004, 255</w:t>
      </w:r>
      <w:r w:rsidR="00763C22" w:rsidRPr="00763C22">
        <w:rPr>
          <w:rFonts w:ascii="Univers" w:hAnsi="Univers"/>
          <w:sz w:val="24"/>
          <w:szCs w:val="24"/>
        </w:rPr>
        <w:t>)</w:t>
      </w:r>
      <w:r w:rsidR="00600F88" w:rsidRPr="00763C22">
        <w:rPr>
          <w:rFonts w:ascii="Univers" w:hAnsi="Univers"/>
          <w:sz w:val="24"/>
          <w:szCs w:val="24"/>
        </w:rPr>
        <w:t xml:space="preserve">. </w:t>
      </w:r>
      <w:r w:rsidRPr="00763C22">
        <w:rPr>
          <w:rFonts w:ascii="Univers" w:hAnsi="Univers"/>
          <w:sz w:val="24"/>
          <w:szCs w:val="24"/>
        </w:rPr>
        <w:t>Allerdings waren Arbeitgeber gut beraten</w:t>
      </w:r>
      <w:r w:rsidR="00F26063">
        <w:rPr>
          <w:rFonts w:ascii="Univers" w:hAnsi="Univers"/>
          <w:sz w:val="24"/>
          <w:szCs w:val="24"/>
        </w:rPr>
        <w:t xml:space="preserve"> gewesen</w:t>
      </w:r>
      <w:r w:rsidRPr="00763C22">
        <w:rPr>
          <w:rFonts w:ascii="Univers" w:hAnsi="Univers"/>
          <w:sz w:val="24"/>
          <w:szCs w:val="24"/>
        </w:rPr>
        <w:t>,</w:t>
      </w:r>
      <w:r w:rsidR="00600F88" w:rsidRPr="00763C22">
        <w:rPr>
          <w:rFonts w:ascii="Univers" w:hAnsi="Univers"/>
          <w:sz w:val="24"/>
          <w:szCs w:val="24"/>
        </w:rPr>
        <w:t xml:space="preserve"> eine entsprechende schriftliche Vereinbarung zu treffen, um im Streitfall den Inhalt der vereinbarten Abrede einschließlich der Dauer der </w:t>
      </w:r>
      <w:r w:rsidR="00B538E9">
        <w:rPr>
          <w:rFonts w:ascii="Univers" w:hAnsi="Univers"/>
          <w:sz w:val="24"/>
          <w:szCs w:val="24"/>
        </w:rPr>
        <w:t xml:space="preserve">Homeoffice-Tätigkeit </w:t>
      </w:r>
      <w:r w:rsidR="00600F88" w:rsidRPr="00763C22">
        <w:rPr>
          <w:rFonts w:ascii="Univers" w:hAnsi="Univers"/>
          <w:sz w:val="24"/>
          <w:szCs w:val="24"/>
        </w:rPr>
        <w:t>nachweisen zu können.</w:t>
      </w:r>
    </w:p>
    <w:p w:rsidR="00FD2427" w:rsidRDefault="00FD2427" w:rsidP="001C0E58">
      <w:pPr>
        <w:spacing w:after="0" w:line="240" w:lineRule="auto"/>
        <w:jc w:val="both"/>
        <w:rPr>
          <w:rFonts w:ascii="Univers" w:hAnsi="Univers"/>
          <w:sz w:val="24"/>
          <w:szCs w:val="24"/>
        </w:rPr>
      </w:pPr>
    </w:p>
    <w:p w:rsidR="00FB2CD9" w:rsidRPr="00F26063" w:rsidRDefault="00BF6B5A" w:rsidP="001C0E58">
      <w:pPr>
        <w:spacing w:after="0" w:line="240" w:lineRule="auto"/>
        <w:jc w:val="both"/>
        <w:rPr>
          <w:rFonts w:ascii="Univers" w:hAnsi="Univers"/>
          <w:sz w:val="24"/>
          <w:szCs w:val="24"/>
        </w:rPr>
      </w:pPr>
      <w:r>
        <w:rPr>
          <w:rFonts w:ascii="Univers" w:hAnsi="Univers"/>
          <w:sz w:val="24"/>
          <w:szCs w:val="24"/>
        </w:rPr>
        <w:t xml:space="preserve">Vielfach werden Unternehmen und Beschäftigte zu Beginn der </w:t>
      </w:r>
      <w:proofErr w:type="spellStart"/>
      <w:r>
        <w:rPr>
          <w:rFonts w:ascii="Univers" w:hAnsi="Univers"/>
          <w:sz w:val="24"/>
          <w:szCs w:val="24"/>
        </w:rPr>
        <w:t>Coronapandemie</w:t>
      </w:r>
      <w:proofErr w:type="spellEnd"/>
      <w:r w:rsidR="00F26063">
        <w:rPr>
          <w:rFonts w:ascii="Univers" w:hAnsi="Univers"/>
          <w:sz w:val="24"/>
          <w:szCs w:val="24"/>
        </w:rPr>
        <w:t xml:space="preserve"> jedoch</w:t>
      </w:r>
      <w:r>
        <w:rPr>
          <w:rFonts w:ascii="Univers" w:hAnsi="Univers"/>
          <w:sz w:val="24"/>
          <w:szCs w:val="24"/>
        </w:rPr>
        <w:t xml:space="preserve"> keine schriftliche Vereinbarung über eine Tätigkeit im Homeoffice getroffen haben. </w:t>
      </w:r>
      <w:r w:rsidR="00F26063">
        <w:rPr>
          <w:rFonts w:ascii="Univers" w:hAnsi="Univers"/>
          <w:sz w:val="24"/>
          <w:szCs w:val="24"/>
        </w:rPr>
        <w:t>Gleichwohl haben zahlreiche</w:t>
      </w:r>
      <w:r>
        <w:rPr>
          <w:rFonts w:ascii="Univers" w:hAnsi="Univers"/>
          <w:sz w:val="24"/>
          <w:szCs w:val="24"/>
        </w:rPr>
        <w:t xml:space="preserve"> Beschäftigte freiwillig eine Tätigkeit in </w:t>
      </w:r>
      <w:r w:rsidR="00FD2427">
        <w:rPr>
          <w:rFonts w:ascii="Univers" w:hAnsi="Univers"/>
          <w:sz w:val="24"/>
          <w:szCs w:val="24"/>
        </w:rPr>
        <w:t>i</w:t>
      </w:r>
      <w:r>
        <w:rPr>
          <w:rFonts w:ascii="Univers" w:hAnsi="Univers"/>
          <w:sz w:val="24"/>
          <w:szCs w:val="24"/>
        </w:rPr>
        <w:t>hrer Wohnung aufgenommen</w:t>
      </w:r>
      <w:r w:rsidR="00F26063">
        <w:rPr>
          <w:rFonts w:ascii="Univers" w:hAnsi="Univers"/>
          <w:sz w:val="24"/>
          <w:szCs w:val="24"/>
        </w:rPr>
        <w:t xml:space="preserve">. </w:t>
      </w:r>
      <w:r w:rsidRPr="00F26063">
        <w:rPr>
          <w:rFonts w:ascii="Univers" w:hAnsi="Univers"/>
          <w:sz w:val="24"/>
          <w:szCs w:val="24"/>
        </w:rPr>
        <w:t xml:space="preserve">Allerdings dürfte es bei solchen </w:t>
      </w:r>
      <w:r w:rsidR="00F26063" w:rsidRPr="00F26063">
        <w:rPr>
          <w:rFonts w:ascii="Univers" w:hAnsi="Univers"/>
          <w:sz w:val="24"/>
          <w:szCs w:val="24"/>
        </w:rPr>
        <w:t xml:space="preserve">Fallkonstellationen </w:t>
      </w:r>
      <w:r w:rsidRPr="00F26063">
        <w:rPr>
          <w:rFonts w:ascii="Univers" w:hAnsi="Univers"/>
          <w:sz w:val="24"/>
          <w:szCs w:val="24"/>
        </w:rPr>
        <w:t xml:space="preserve">für die Arbeitgeberseite im Streitfall schwierig sein, die Befristungsabrede </w:t>
      </w:r>
      <w:r w:rsidR="00F26063" w:rsidRPr="00F26063">
        <w:rPr>
          <w:rFonts w:ascii="Univers" w:hAnsi="Univers"/>
          <w:sz w:val="24"/>
          <w:szCs w:val="24"/>
        </w:rPr>
        <w:t xml:space="preserve">über einen zeitlich befristeten </w:t>
      </w:r>
      <w:r w:rsidRPr="00F26063">
        <w:rPr>
          <w:rFonts w:ascii="Univers" w:hAnsi="Univers"/>
          <w:sz w:val="24"/>
          <w:szCs w:val="24"/>
        </w:rPr>
        <w:t xml:space="preserve">Einsatz im Homeoffice </w:t>
      </w:r>
      <w:r w:rsidR="00F26063" w:rsidRPr="00F26063">
        <w:rPr>
          <w:rFonts w:ascii="Univers" w:hAnsi="Univers"/>
          <w:sz w:val="24"/>
          <w:szCs w:val="24"/>
        </w:rPr>
        <w:t xml:space="preserve">nachzuweisen. </w:t>
      </w:r>
    </w:p>
    <w:p w:rsidR="00B538E9" w:rsidRDefault="00B538E9" w:rsidP="001C0E58">
      <w:pPr>
        <w:spacing w:after="0" w:line="240" w:lineRule="auto"/>
        <w:jc w:val="both"/>
        <w:rPr>
          <w:rFonts w:ascii="Univers" w:hAnsi="Univers"/>
          <w:sz w:val="24"/>
          <w:szCs w:val="24"/>
        </w:rPr>
      </w:pPr>
    </w:p>
    <w:p w:rsidR="0023085D" w:rsidRDefault="00F26063" w:rsidP="001C0E58">
      <w:pPr>
        <w:spacing w:after="0" w:line="240" w:lineRule="auto"/>
        <w:jc w:val="both"/>
        <w:rPr>
          <w:rFonts w:ascii="Univers" w:hAnsi="Univers"/>
          <w:sz w:val="24"/>
          <w:szCs w:val="24"/>
        </w:rPr>
      </w:pPr>
      <w:r>
        <w:rPr>
          <w:rFonts w:ascii="Univers" w:hAnsi="Univers"/>
          <w:sz w:val="24"/>
          <w:szCs w:val="24"/>
        </w:rPr>
        <w:t>Bei einer</w:t>
      </w:r>
      <w:r w:rsidR="00B7631D">
        <w:rPr>
          <w:rFonts w:ascii="Univers" w:hAnsi="Univers"/>
          <w:sz w:val="24"/>
          <w:szCs w:val="24"/>
        </w:rPr>
        <w:t xml:space="preserve"> zeitlich befristet</w:t>
      </w:r>
      <w:r>
        <w:rPr>
          <w:rFonts w:ascii="Univers" w:hAnsi="Univers"/>
          <w:sz w:val="24"/>
          <w:szCs w:val="24"/>
        </w:rPr>
        <w:t>en</w:t>
      </w:r>
      <w:r w:rsidR="00233626">
        <w:rPr>
          <w:rFonts w:ascii="Univers" w:hAnsi="Univers"/>
          <w:sz w:val="24"/>
          <w:szCs w:val="24"/>
        </w:rPr>
        <w:t xml:space="preserve"> </w:t>
      </w:r>
      <w:r>
        <w:rPr>
          <w:rFonts w:ascii="Univers" w:hAnsi="Univers"/>
          <w:sz w:val="24"/>
          <w:szCs w:val="24"/>
        </w:rPr>
        <w:t xml:space="preserve">Homeoffice-Tätigkeit </w:t>
      </w:r>
      <w:r w:rsidR="00FB2CD9">
        <w:rPr>
          <w:rFonts w:ascii="Univers" w:hAnsi="Univers"/>
          <w:sz w:val="24"/>
          <w:szCs w:val="24"/>
        </w:rPr>
        <w:t>stellt</w:t>
      </w:r>
      <w:r w:rsidR="00BF6B5A">
        <w:rPr>
          <w:rFonts w:ascii="Univers" w:hAnsi="Univers"/>
          <w:sz w:val="24"/>
          <w:szCs w:val="24"/>
        </w:rPr>
        <w:t xml:space="preserve"> sich </w:t>
      </w:r>
      <w:r w:rsidR="00815CCD">
        <w:rPr>
          <w:rFonts w:ascii="Univers" w:hAnsi="Univers"/>
          <w:sz w:val="24"/>
          <w:szCs w:val="24"/>
        </w:rPr>
        <w:t>die Frage</w:t>
      </w:r>
      <w:r w:rsidR="00BF6B5A">
        <w:rPr>
          <w:rFonts w:ascii="Univers" w:hAnsi="Univers"/>
          <w:sz w:val="24"/>
          <w:szCs w:val="24"/>
        </w:rPr>
        <w:t xml:space="preserve">, ob </w:t>
      </w:r>
      <w:r w:rsidR="00FB2CD9">
        <w:rPr>
          <w:rFonts w:ascii="Univers" w:hAnsi="Univers"/>
          <w:sz w:val="24"/>
          <w:szCs w:val="24"/>
        </w:rPr>
        <w:t xml:space="preserve">und unter welchen Voraussetzungen </w:t>
      </w:r>
      <w:r w:rsidR="00BF6B5A">
        <w:rPr>
          <w:rFonts w:ascii="Univers" w:hAnsi="Univers"/>
          <w:sz w:val="24"/>
          <w:szCs w:val="24"/>
        </w:rPr>
        <w:t xml:space="preserve">Arbeitgeber gleichwohl die </w:t>
      </w:r>
      <w:r w:rsidR="00B538E9">
        <w:rPr>
          <w:rFonts w:ascii="Univers" w:hAnsi="Univers"/>
          <w:sz w:val="24"/>
          <w:szCs w:val="24"/>
        </w:rPr>
        <w:t xml:space="preserve">Homeoffice-Tätigkeit </w:t>
      </w:r>
      <w:r w:rsidR="00BF6B5A">
        <w:rPr>
          <w:rFonts w:ascii="Univers" w:hAnsi="Univers"/>
          <w:sz w:val="24"/>
          <w:szCs w:val="24"/>
        </w:rPr>
        <w:t>einseitig beenden können (siehe hierzu sog</w:t>
      </w:r>
      <w:r w:rsidR="009860DD">
        <w:rPr>
          <w:rFonts w:ascii="Univers" w:hAnsi="Univers"/>
          <w:sz w:val="24"/>
          <w:szCs w:val="24"/>
        </w:rPr>
        <w:t>l</w:t>
      </w:r>
      <w:r w:rsidR="007320DF">
        <w:rPr>
          <w:rFonts w:ascii="Univers" w:hAnsi="Univers"/>
          <w:sz w:val="24"/>
          <w:szCs w:val="24"/>
        </w:rPr>
        <w:t>eich unten 3b</w:t>
      </w:r>
      <w:r w:rsidR="00B7631D">
        <w:rPr>
          <w:rFonts w:ascii="Univers" w:hAnsi="Univers"/>
          <w:sz w:val="24"/>
          <w:szCs w:val="24"/>
        </w:rPr>
        <w:t>.</w:t>
      </w:r>
      <w:r w:rsidR="00F16EFD">
        <w:rPr>
          <w:rFonts w:ascii="Univers" w:hAnsi="Univers"/>
          <w:sz w:val="24"/>
          <w:szCs w:val="24"/>
        </w:rPr>
        <w:t xml:space="preserve"> und 4</w:t>
      </w:r>
      <w:r w:rsidR="00B7631D">
        <w:rPr>
          <w:rFonts w:ascii="Univers" w:hAnsi="Univers"/>
          <w:sz w:val="24"/>
          <w:szCs w:val="24"/>
        </w:rPr>
        <w:t>.</w:t>
      </w:r>
      <w:r w:rsidR="00BF6B5A">
        <w:rPr>
          <w:rFonts w:ascii="Univers" w:hAnsi="Univers"/>
          <w:sz w:val="24"/>
          <w:szCs w:val="24"/>
        </w:rPr>
        <w:t>).</w:t>
      </w:r>
    </w:p>
    <w:p w:rsidR="00721015" w:rsidRDefault="00721015" w:rsidP="001C0E58">
      <w:pPr>
        <w:spacing w:after="0" w:line="240" w:lineRule="auto"/>
        <w:jc w:val="both"/>
        <w:rPr>
          <w:rFonts w:ascii="Univers" w:hAnsi="Univers"/>
          <w:sz w:val="24"/>
          <w:szCs w:val="24"/>
        </w:rPr>
      </w:pPr>
    </w:p>
    <w:p w:rsidR="0023085D" w:rsidRDefault="0023085D" w:rsidP="00B538E9">
      <w:pPr>
        <w:pStyle w:val="Listenabsatz"/>
        <w:numPr>
          <w:ilvl w:val="0"/>
          <w:numId w:val="7"/>
        </w:numPr>
        <w:spacing w:after="0" w:line="240" w:lineRule="auto"/>
        <w:ind w:left="567" w:hanging="567"/>
        <w:jc w:val="both"/>
        <w:rPr>
          <w:rFonts w:ascii="Univers" w:hAnsi="Univers"/>
          <w:b/>
          <w:sz w:val="24"/>
          <w:szCs w:val="24"/>
        </w:rPr>
      </w:pPr>
      <w:r w:rsidRPr="009860DD">
        <w:rPr>
          <w:rFonts w:ascii="Univers" w:hAnsi="Univers"/>
          <w:b/>
          <w:sz w:val="24"/>
          <w:szCs w:val="24"/>
        </w:rPr>
        <w:t>Unterrichtung des Beschäftigten vom Ende der Homeoffice</w:t>
      </w:r>
      <w:r w:rsidR="00B538E9">
        <w:rPr>
          <w:rFonts w:ascii="Univers" w:hAnsi="Univers"/>
          <w:b/>
          <w:sz w:val="24"/>
          <w:szCs w:val="24"/>
        </w:rPr>
        <w:t>-T</w:t>
      </w:r>
      <w:r w:rsidRPr="009860DD">
        <w:rPr>
          <w:rFonts w:ascii="Univers" w:hAnsi="Univers"/>
          <w:b/>
          <w:sz w:val="24"/>
          <w:szCs w:val="24"/>
        </w:rPr>
        <w:t>ätigkeit</w:t>
      </w:r>
    </w:p>
    <w:p w:rsidR="00B538E9" w:rsidRPr="009860DD" w:rsidRDefault="00B538E9" w:rsidP="00B538E9">
      <w:pPr>
        <w:pStyle w:val="Listenabsatz"/>
        <w:spacing w:after="0" w:line="240" w:lineRule="auto"/>
        <w:ind w:left="360"/>
        <w:jc w:val="both"/>
        <w:rPr>
          <w:rFonts w:ascii="Univers" w:hAnsi="Univers"/>
          <w:b/>
          <w:sz w:val="24"/>
          <w:szCs w:val="24"/>
        </w:rPr>
      </w:pPr>
    </w:p>
    <w:p w:rsidR="009860DD" w:rsidRPr="00732248" w:rsidRDefault="00C11149" w:rsidP="001C0E58">
      <w:pPr>
        <w:spacing w:after="0" w:line="240" w:lineRule="auto"/>
        <w:jc w:val="both"/>
        <w:rPr>
          <w:rFonts w:ascii="Univers" w:hAnsi="Univers"/>
          <w:b/>
          <w:sz w:val="24"/>
          <w:szCs w:val="24"/>
        </w:rPr>
      </w:pPr>
      <w:r w:rsidRPr="00F26063">
        <w:rPr>
          <w:rFonts w:ascii="Univers" w:hAnsi="Univers"/>
          <w:color w:val="333333"/>
          <w:sz w:val="24"/>
          <w:szCs w:val="24"/>
        </w:rPr>
        <w:t>Nach § 15 A</w:t>
      </w:r>
      <w:r w:rsidR="009860DD" w:rsidRPr="00F26063">
        <w:rPr>
          <w:rFonts w:ascii="Univers" w:hAnsi="Univers"/>
          <w:color w:val="333333"/>
          <w:sz w:val="24"/>
          <w:szCs w:val="24"/>
        </w:rPr>
        <w:t xml:space="preserve">bs. 5 TzBfG gilt ein Arbeitsverhältnis als auf unbestimmte Zeit verlängert, wenn der Beschäftigte nach Zweckerreichung mit Wissen des Arbeitgebers </w:t>
      </w:r>
      <w:r w:rsidR="00F26063" w:rsidRPr="00F26063">
        <w:rPr>
          <w:rFonts w:ascii="Univers" w:hAnsi="Univers"/>
          <w:color w:val="333333"/>
          <w:sz w:val="24"/>
          <w:szCs w:val="24"/>
        </w:rPr>
        <w:t xml:space="preserve">seine Tätigkeit </w:t>
      </w:r>
      <w:r w:rsidR="009860DD" w:rsidRPr="00F26063">
        <w:rPr>
          <w:rFonts w:ascii="Univers" w:hAnsi="Univers"/>
          <w:color w:val="333333"/>
          <w:sz w:val="24"/>
          <w:szCs w:val="24"/>
        </w:rPr>
        <w:t>fort</w:t>
      </w:r>
      <w:r w:rsidR="00F26063" w:rsidRPr="00F26063">
        <w:rPr>
          <w:rFonts w:ascii="Univers" w:hAnsi="Univers"/>
          <w:color w:val="333333"/>
          <w:sz w:val="24"/>
          <w:szCs w:val="24"/>
        </w:rPr>
        <w:t>setzt</w:t>
      </w:r>
      <w:r w:rsidR="009860DD" w:rsidRPr="00F26063">
        <w:rPr>
          <w:rFonts w:ascii="Univers" w:hAnsi="Univers"/>
          <w:color w:val="333333"/>
          <w:sz w:val="24"/>
          <w:szCs w:val="24"/>
        </w:rPr>
        <w:t xml:space="preserve"> und dieser nicht unverzüglich widerspricht oder dem Arbeitnehmer die Zweckerreichung nicht unverzüglich mitteilt.</w:t>
      </w:r>
      <w:r w:rsidR="009860DD" w:rsidRPr="009860DD">
        <w:rPr>
          <w:rFonts w:ascii="Univers" w:hAnsi="Univers"/>
          <w:color w:val="333333"/>
          <w:sz w:val="24"/>
          <w:szCs w:val="24"/>
        </w:rPr>
        <w:t xml:space="preserve"> D</w:t>
      </w:r>
      <w:r w:rsidR="009860DD" w:rsidRPr="009860DD">
        <w:rPr>
          <w:rFonts w:ascii="Univers" w:hAnsi="Univers"/>
          <w:sz w:val="24"/>
          <w:szCs w:val="24"/>
        </w:rPr>
        <w:t xml:space="preserve">ie Vorschrift des § 15 Abs. 5 TzBfG dürfte mangels der Vereinbarung eines befristeten Vertrages nicht </w:t>
      </w:r>
      <w:r w:rsidR="00FE0F47">
        <w:rPr>
          <w:rFonts w:ascii="Univers" w:hAnsi="Univers"/>
          <w:sz w:val="24"/>
          <w:szCs w:val="24"/>
        </w:rPr>
        <w:t xml:space="preserve">bei der Vereinbarung nur einer befristeten Homeoffice-Tätigkeit </w:t>
      </w:r>
      <w:r w:rsidR="009860DD" w:rsidRPr="009860DD">
        <w:rPr>
          <w:rFonts w:ascii="Univers" w:hAnsi="Univers"/>
          <w:sz w:val="24"/>
          <w:szCs w:val="24"/>
        </w:rPr>
        <w:t>zur Anwendung gelangen. Dennoch sollten Arbeitgeber vor dem 30.</w:t>
      </w:r>
      <w:r w:rsidR="00B7631D">
        <w:rPr>
          <w:rFonts w:ascii="Univers" w:hAnsi="Univers"/>
          <w:sz w:val="24"/>
          <w:szCs w:val="24"/>
        </w:rPr>
        <w:t xml:space="preserve"> Juni </w:t>
      </w:r>
      <w:r w:rsidR="009860DD" w:rsidRPr="009860DD">
        <w:rPr>
          <w:rFonts w:ascii="Univers" w:hAnsi="Univers"/>
          <w:sz w:val="24"/>
          <w:szCs w:val="24"/>
        </w:rPr>
        <w:t>2021 bzw. vor Eintritt der vereinbarten Zweckerreichung (hier: Ende der gesetzlichen Homeoffice</w:t>
      </w:r>
      <w:r w:rsidR="00B538E9">
        <w:rPr>
          <w:rFonts w:ascii="Univers" w:hAnsi="Univers"/>
          <w:sz w:val="24"/>
          <w:szCs w:val="24"/>
        </w:rPr>
        <w:t>-A</w:t>
      </w:r>
      <w:r w:rsidR="009860DD" w:rsidRPr="009860DD">
        <w:rPr>
          <w:rFonts w:ascii="Univers" w:hAnsi="Univers"/>
          <w:sz w:val="24"/>
          <w:szCs w:val="24"/>
        </w:rPr>
        <w:t>ng</w:t>
      </w:r>
      <w:r w:rsidR="00B538E9">
        <w:rPr>
          <w:rFonts w:ascii="Univers" w:hAnsi="Univers"/>
          <w:sz w:val="24"/>
          <w:szCs w:val="24"/>
        </w:rPr>
        <w:t>e</w:t>
      </w:r>
      <w:r w:rsidR="009860DD" w:rsidRPr="009860DD">
        <w:rPr>
          <w:rFonts w:ascii="Univers" w:hAnsi="Univers"/>
          <w:sz w:val="24"/>
          <w:szCs w:val="24"/>
        </w:rPr>
        <w:t>botspflicht nach § 28</w:t>
      </w:r>
      <w:r w:rsidR="00FE0F47">
        <w:rPr>
          <w:rFonts w:ascii="Univers" w:hAnsi="Univers"/>
          <w:sz w:val="24"/>
          <w:szCs w:val="24"/>
        </w:rPr>
        <w:t>b</w:t>
      </w:r>
      <w:r w:rsidR="009860DD" w:rsidRPr="009860DD">
        <w:rPr>
          <w:rFonts w:ascii="Univers" w:hAnsi="Univers"/>
          <w:sz w:val="24"/>
          <w:szCs w:val="24"/>
        </w:rPr>
        <w:t xml:space="preserve"> Abs. 7 IfSG) die Beschäftigten über das Ende der </w:t>
      </w:r>
      <w:r w:rsidR="00B538E9">
        <w:rPr>
          <w:rFonts w:ascii="Univers" w:hAnsi="Univers"/>
          <w:sz w:val="24"/>
          <w:szCs w:val="24"/>
        </w:rPr>
        <w:t xml:space="preserve">Homeoffice-Tätigkeit </w:t>
      </w:r>
      <w:r w:rsidR="009860DD" w:rsidRPr="009860DD">
        <w:rPr>
          <w:rFonts w:ascii="Univers" w:hAnsi="Univers"/>
          <w:sz w:val="24"/>
          <w:szCs w:val="24"/>
        </w:rPr>
        <w:t>und die geplante Fortsetzung der Tätigkeit im Betrieb unterrichten, um etwaige Missverständnisse oder Erwartungen auf der Beschäftigtenseite vorzubeugen</w:t>
      </w:r>
      <w:r w:rsidR="009860DD" w:rsidRPr="009860DD">
        <w:rPr>
          <w:rFonts w:ascii="ambleregular" w:hAnsi="ambleregular"/>
          <w:color w:val="333333"/>
        </w:rPr>
        <w:t>.</w:t>
      </w:r>
    </w:p>
    <w:p w:rsidR="009860DD" w:rsidRPr="009860DD" w:rsidRDefault="009860DD" w:rsidP="001C0E58">
      <w:pPr>
        <w:spacing w:after="0" w:line="240" w:lineRule="auto"/>
        <w:jc w:val="both"/>
        <w:rPr>
          <w:rFonts w:ascii="Univers" w:hAnsi="Univers" w:cstheme="minorHAnsi"/>
          <w:b/>
          <w:sz w:val="24"/>
          <w:szCs w:val="24"/>
        </w:rPr>
      </w:pPr>
    </w:p>
    <w:p w:rsidR="00F103ED" w:rsidRPr="00B538E9" w:rsidRDefault="00B538E9" w:rsidP="00B538E9">
      <w:pPr>
        <w:pStyle w:val="Listenabsatz"/>
        <w:numPr>
          <w:ilvl w:val="0"/>
          <w:numId w:val="6"/>
        </w:numPr>
        <w:spacing w:after="0" w:line="240" w:lineRule="auto"/>
        <w:ind w:left="567" w:hanging="567"/>
        <w:jc w:val="both"/>
        <w:rPr>
          <w:rFonts w:ascii="Univers" w:hAnsi="Univers" w:cstheme="minorHAnsi"/>
          <w:b/>
          <w:color w:val="000000" w:themeColor="text1"/>
          <w:sz w:val="24"/>
          <w:szCs w:val="24"/>
        </w:rPr>
      </w:pPr>
      <w:r>
        <w:rPr>
          <w:rFonts w:ascii="Univers" w:hAnsi="Univers"/>
          <w:b/>
          <w:color w:val="000000" w:themeColor="text1"/>
          <w:sz w:val="24"/>
          <w:szCs w:val="24"/>
        </w:rPr>
        <w:t xml:space="preserve">Homeoffice-Tätigkeit </w:t>
      </w:r>
      <w:r w:rsidR="00F103ED" w:rsidRPr="00F103ED">
        <w:rPr>
          <w:rFonts w:ascii="Univers" w:hAnsi="Univers"/>
          <w:b/>
          <w:color w:val="000000" w:themeColor="text1"/>
          <w:sz w:val="24"/>
          <w:szCs w:val="24"/>
        </w:rPr>
        <w:t xml:space="preserve">kraft einseitiger arbeitgeberseitiger Anordnung </w:t>
      </w:r>
      <w:r w:rsidR="001723F6">
        <w:rPr>
          <w:rFonts w:ascii="Univers" w:hAnsi="Univers"/>
          <w:b/>
          <w:color w:val="000000" w:themeColor="text1"/>
          <w:sz w:val="24"/>
          <w:szCs w:val="24"/>
        </w:rPr>
        <w:t xml:space="preserve">in Ausübung des arbeitgeberseitigen </w:t>
      </w:r>
      <w:r w:rsidR="00F103ED" w:rsidRPr="00F103ED">
        <w:rPr>
          <w:rFonts w:ascii="Univers" w:hAnsi="Univers"/>
          <w:b/>
          <w:color w:val="000000" w:themeColor="text1"/>
          <w:sz w:val="24"/>
          <w:szCs w:val="24"/>
        </w:rPr>
        <w:t>Direktionsrecht</w:t>
      </w:r>
      <w:r w:rsidR="001723F6">
        <w:rPr>
          <w:rFonts w:ascii="Univers" w:hAnsi="Univers"/>
          <w:b/>
          <w:color w:val="000000" w:themeColor="text1"/>
          <w:sz w:val="24"/>
          <w:szCs w:val="24"/>
        </w:rPr>
        <w:t>s</w:t>
      </w:r>
    </w:p>
    <w:p w:rsidR="00B538E9" w:rsidRPr="00F103ED" w:rsidRDefault="00B538E9" w:rsidP="00B538E9">
      <w:pPr>
        <w:pStyle w:val="Listenabsatz"/>
        <w:spacing w:after="0" w:line="240" w:lineRule="auto"/>
        <w:ind w:left="360"/>
        <w:jc w:val="both"/>
        <w:rPr>
          <w:rFonts w:ascii="Univers" w:hAnsi="Univers" w:cstheme="minorHAnsi"/>
          <w:b/>
          <w:color w:val="000000" w:themeColor="text1"/>
          <w:sz w:val="24"/>
          <w:szCs w:val="24"/>
        </w:rPr>
      </w:pPr>
    </w:p>
    <w:p w:rsidR="00F103ED" w:rsidRDefault="00815CCD" w:rsidP="001C0E58">
      <w:pPr>
        <w:pStyle w:val="StandardWeb"/>
        <w:spacing w:before="0" w:beforeAutospacing="0" w:after="0" w:afterAutospacing="0"/>
        <w:jc w:val="both"/>
        <w:rPr>
          <w:rFonts w:ascii="Univers" w:hAnsi="Univers"/>
          <w:color w:val="000000" w:themeColor="text1"/>
        </w:rPr>
      </w:pPr>
      <w:r>
        <w:rPr>
          <w:rFonts w:ascii="Univers" w:hAnsi="Univers"/>
          <w:color w:val="000000" w:themeColor="text1"/>
        </w:rPr>
        <w:t xml:space="preserve">Fraglich ist, ob </w:t>
      </w:r>
      <w:r w:rsidR="00F103ED" w:rsidRPr="00F103ED">
        <w:rPr>
          <w:rFonts w:ascii="Univers" w:hAnsi="Univers"/>
          <w:color w:val="000000" w:themeColor="text1"/>
        </w:rPr>
        <w:t xml:space="preserve">Arbeitgeber ohne </w:t>
      </w:r>
      <w:r>
        <w:rPr>
          <w:rFonts w:ascii="Univers" w:hAnsi="Univers"/>
          <w:color w:val="000000" w:themeColor="text1"/>
        </w:rPr>
        <w:t xml:space="preserve">Abschluss einer </w:t>
      </w:r>
      <w:r w:rsidR="00F103ED" w:rsidRPr="00F103ED">
        <w:rPr>
          <w:rFonts w:ascii="Univers" w:hAnsi="Univers"/>
          <w:color w:val="000000" w:themeColor="text1"/>
        </w:rPr>
        <w:t>vertragliche</w:t>
      </w:r>
      <w:r>
        <w:rPr>
          <w:rFonts w:ascii="Univers" w:hAnsi="Univers"/>
          <w:color w:val="000000" w:themeColor="text1"/>
        </w:rPr>
        <w:t>n</w:t>
      </w:r>
      <w:r w:rsidR="00F103ED" w:rsidRPr="00F103ED">
        <w:rPr>
          <w:rFonts w:ascii="Univers" w:hAnsi="Univers"/>
          <w:color w:val="000000" w:themeColor="text1"/>
        </w:rPr>
        <w:t xml:space="preserve"> </w:t>
      </w:r>
      <w:r>
        <w:rPr>
          <w:rFonts w:ascii="Univers" w:hAnsi="Univers"/>
          <w:color w:val="000000" w:themeColor="text1"/>
        </w:rPr>
        <w:t>Vereinbarung</w:t>
      </w:r>
      <w:r w:rsidR="00F103ED" w:rsidRPr="00F103ED">
        <w:rPr>
          <w:rFonts w:ascii="Univers" w:hAnsi="Univers"/>
          <w:color w:val="000000" w:themeColor="text1"/>
        </w:rPr>
        <w:t xml:space="preserve"> </w:t>
      </w:r>
      <w:r>
        <w:rPr>
          <w:rFonts w:ascii="Univers" w:hAnsi="Univers"/>
          <w:color w:val="000000" w:themeColor="text1"/>
        </w:rPr>
        <w:t xml:space="preserve">über eine </w:t>
      </w:r>
      <w:r w:rsidR="00B538E9">
        <w:rPr>
          <w:rFonts w:ascii="Univers" w:hAnsi="Univers"/>
          <w:color w:val="000000" w:themeColor="text1"/>
        </w:rPr>
        <w:t xml:space="preserve">Homeoffice-Tätigkeit </w:t>
      </w:r>
      <w:r>
        <w:rPr>
          <w:rFonts w:ascii="Univers" w:hAnsi="Univers"/>
          <w:color w:val="000000" w:themeColor="text1"/>
        </w:rPr>
        <w:t>berechtigt sind</w:t>
      </w:r>
      <w:r w:rsidR="00F103ED" w:rsidRPr="00F103ED">
        <w:rPr>
          <w:rFonts w:ascii="Univers" w:hAnsi="Univers"/>
          <w:color w:val="000000" w:themeColor="text1"/>
        </w:rPr>
        <w:t xml:space="preserve">, </w:t>
      </w:r>
      <w:r>
        <w:rPr>
          <w:rFonts w:ascii="Univers" w:hAnsi="Univers"/>
          <w:color w:val="000000" w:themeColor="text1"/>
        </w:rPr>
        <w:t xml:space="preserve">Beschäftigten </w:t>
      </w:r>
      <w:r w:rsidR="00F103ED" w:rsidRPr="00F103ED">
        <w:rPr>
          <w:rFonts w:ascii="Univers" w:hAnsi="Univers"/>
          <w:color w:val="000000" w:themeColor="text1"/>
        </w:rPr>
        <w:t xml:space="preserve">einseitig ein Arbeiten im </w:t>
      </w:r>
      <w:r w:rsidR="00F103ED">
        <w:rPr>
          <w:rFonts w:ascii="Univers" w:hAnsi="Univers"/>
          <w:color w:val="000000" w:themeColor="text1"/>
        </w:rPr>
        <w:t>Home</w:t>
      </w:r>
      <w:r w:rsidR="00B7631D">
        <w:rPr>
          <w:rFonts w:ascii="Univers" w:hAnsi="Univers"/>
          <w:color w:val="000000" w:themeColor="text1"/>
        </w:rPr>
        <w:t>o</w:t>
      </w:r>
      <w:r w:rsidR="00F103ED">
        <w:rPr>
          <w:rFonts w:ascii="Univers" w:hAnsi="Univers"/>
          <w:color w:val="000000" w:themeColor="text1"/>
        </w:rPr>
        <w:t xml:space="preserve">ffice </w:t>
      </w:r>
      <w:r>
        <w:rPr>
          <w:rFonts w:ascii="Univers" w:hAnsi="Univers"/>
          <w:color w:val="000000" w:themeColor="text1"/>
        </w:rPr>
        <w:t>in Ausübung ihres</w:t>
      </w:r>
      <w:r w:rsidR="00F103ED">
        <w:rPr>
          <w:rFonts w:ascii="Univers" w:hAnsi="Univers"/>
          <w:color w:val="000000" w:themeColor="text1"/>
        </w:rPr>
        <w:t xml:space="preserve"> Direktionsrecht </w:t>
      </w:r>
      <w:r w:rsidR="00F103ED" w:rsidRPr="00F103ED">
        <w:rPr>
          <w:rFonts w:ascii="Univers" w:hAnsi="Univers"/>
          <w:color w:val="000000" w:themeColor="text1"/>
        </w:rPr>
        <w:t xml:space="preserve">nach </w:t>
      </w:r>
      <w:r w:rsidR="00F103ED" w:rsidRPr="00F103ED">
        <w:rPr>
          <w:rStyle w:val="zit"/>
          <w:rFonts w:ascii="Univers" w:hAnsi="Univers"/>
          <w:color w:val="000000" w:themeColor="text1"/>
        </w:rPr>
        <w:t>§</w:t>
      </w:r>
      <w:r w:rsidR="00F103ED">
        <w:rPr>
          <w:rStyle w:val="zit"/>
          <w:rFonts w:ascii="Univers" w:hAnsi="Univers"/>
          <w:color w:val="000000" w:themeColor="text1"/>
        </w:rPr>
        <w:t>106</w:t>
      </w:r>
      <w:r w:rsidR="00F103ED" w:rsidRPr="00F103ED">
        <w:rPr>
          <w:rStyle w:val="zit"/>
          <w:rFonts w:ascii="Univers" w:hAnsi="Univers"/>
          <w:color w:val="000000" w:themeColor="text1"/>
        </w:rPr>
        <w:t xml:space="preserve"> GewO</w:t>
      </w:r>
      <w:r>
        <w:rPr>
          <w:rFonts w:ascii="Univers" w:hAnsi="Univers"/>
          <w:color w:val="000000" w:themeColor="text1"/>
        </w:rPr>
        <w:t xml:space="preserve"> zu</w:t>
      </w:r>
      <w:r w:rsidR="00F103ED" w:rsidRPr="00F103ED">
        <w:rPr>
          <w:rFonts w:ascii="Univers" w:hAnsi="Univers"/>
          <w:color w:val="000000" w:themeColor="text1"/>
        </w:rPr>
        <w:t>zuweisen</w:t>
      </w:r>
      <w:r w:rsidR="00F103ED">
        <w:rPr>
          <w:rFonts w:ascii="Univers" w:hAnsi="Univers"/>
          <w:color w:val="000000" w:themeColor="text1"/>
        </w:rPr>
        <w:t xml:space="preserve"> und </w:t>
      </w:r>
      <w:r w:rsidRPr="00721015">
        <w:rPr>
          <w:rFonts w:ascii="Univers" w:hAnsi="Univers"/>
          <w:color w:val="000000" w:themeColor="text1"/>
        </w:rPr>
        <w:t xml:space="preserve">spiegelbildlich auch wieder </w:t>
      </w:r>
      <w:r w:rsidR="00F103ED" w:rsidRPr="00721015">
        <w:rPr>
          <w:rFonts w:ascii="Univers" w:hAnsi="Univers"/>
          <w:color w:val="000000" w:themeColor="text1"/>
        </w:rPr>
        <w:t>zu beenden.</w:t>
      </w:r>
    </w:p>
    <w:p w:rsidR="00B538E9" w:rsidRPr="00721015" w:rsidRDefault="00B538E9" w:rsidP="001C0E58">
      <w:pPr>
        <w:pStyle w:val="StandardWeb"/>
        <w:spacing w:before="0" w:beforeAutospacing="0" w:after="0" w:afterAutospacing="0"/>
        <w:jc w:val="both"/>
        <w:rPr>
          <w:rFonts w:ascii="Univers" w:hAnsi="Univers"/>
          <w:color w:val="000000" w:themeColor="text1"/>
        </w:rPr>
      </w:pPr>
    </w:p>
    <w:p w:rsidR="00CC4508" w:rsidRDefault="00721015" w:rsidP="001C0E58">
      <w:pPr>
        <w:spacing w:after="0" w:line="240" w:lineRule="auto"/>
        <w:jc w:val="both"/>
        <w:rPr>
          <w:rFonts w:ascii="Univers" w:hAnsi="Univers"/>
          <w:sz w:val="24"/>
          <w:szCs w:val="24"/>
        </w:rPr>
      </w:pPr>
      <w:r w:rsidRPr="00721015">
        <w:rPr>
          <w:rFonts w:ascii="Univers" w:hAnsi="Univers"/>
          <w:sz w:val="24"/>
          <w:szCs w:val="24"/>
        </w:rPr>
        <w:t xml:space="preserve">Grundsätzlich </w:t>
      </w:r>
      <w:r w:rsidR="00B7631D">
        <w:rPr>
          <w:rFonts w:ascii="Univers" w:hAnsi="Univers"/>
          <w:sz w:val="24"/>
          <w:szCs w:val="24"/>
        </w:rPr>
        <w:t>kann</w:t>
      </w:r>
      <w:r w:rsidRPr="00721015">
        <w:rPr>
          <w:rFonts w:ascii="Univers" w:hAnsi="Univers"/>
          <w:sz w:val="24"/>
          <w:szCs w:val="24"/>
        </w:rPr>
        <w:t xml:space="preserve"> der Arbeitgeber nach </w:t>
      </w:r>
      <w:r w:rsidRPr="00721015">
        <w:rPr>
          <w:rStyle w:val="zit"/>
          <w:rFonts w:ascii="Univers" w:hAnsi="Univers"/>
          <w:sz w:val="24"/>
          <w:szCs w:val="24"/>
        </w:rPr>
        <w:t xml:space="preserve">§106 S. 1 GewO </w:t>
      </w:r>
      <w:r w:rsidRPr="00721015">
        <w:rPr>
          <w:rFonts w:ascii="Univers" w:hAnsi="Univers"/>
          <w:sz w:val="24"/>
          <w:szCs w:val="24"/>
        </w:rPr>
        <w:t xml:space="preserve">den Inhalt, Ort und Zeit der Arbeitsleistung nach billigem Ermessen näher bestimmen, soweit diese Arbeitsbedingungen nicht durch den Arbeitsvertrag, Bestimmungen einer Betriebsvereinbarung, eines anwendbaren Tarifvertrags oder gesetzliche Vorschriften festgelegt sind. Die Möglichkeit, das </w:t>
      </w:r>
      <w:r w:rsidRPr="00721015">
        <w:rPr>
          <w:rStyle w:val="highlight"/>
          <w:rFonts w:ascii="Univers" w:hAnsi="Univers"/>
          <w:sz w:val="24"/>
          <w:szCs w:val="24"/>
        </w:rPr>
        <w:t>Homeoffice</w:t>
      </w:r>
      <w:r w:rsidRPr="00721015">
        <w:rPr>
          <w:rFonts w:ascii="Univers" w:hAnsi="Univers"/>
          <w:sz w:val="24"/>
          <w:szCs w:val="24"/>
        </w:rPr>
        <w:t xml:space="preserve"> als Arbeitsort per Direktionsrecht anzuordnen, besteht also nur innerhalb des Rahmens, den Arbeitsvertrag sowie einschlägige Kollektivverträge vorgeben.</w:t>
      </w:r>
    </w:p>
    <w:p w:rsidR="00721015" w:rsidRPr="00721015" w:rsidRDefault="00721015" w:rsidP="001C0E58">
      <w:pPr>
        <w:spacing w:after="0" w:line="240" w:lineRule="auto"/>
        <w:jc w:val="both"/>
        <w:rPr>
          <w:rFonts w:ascii="Univers" w:hAnsi="Univers"/>
          <w:sz w:val="24"/>
          <w:szCs w:val="24"/>
        </w:rPr>
      </w:pPr>
    </w:p>
    <w:p w:rsidR="0023085D" w:rsidRPr="00F103ED" w:rsidRDefault="00F103ED" w:rsidP="00B538E9">
      <w:pPr>
        <w:pStyle w:val="Listenabsatz"/>
        <w:numPr>
          <w:ilvl w:val="0"/>
          <w:numId w:val="9"/>
        </w:numPr>
        <w:spacing w:after="0" w:line="240" w:lineRule="auto"/>
        <w:ind w:left="567" w:hanging="567"/>
        <w:jc w:val="both"/>
        <w:rPr>
          <w:rFonts w:ascii="Univers" w:hAnsi="Univers" w:cstheme="minorHAnsi"/>
          <w:b/>
          <w:sz w:val="24"/>
          <w:szCs w:val="24"/>
        </w:rPr>
      </w:pPr>
      <w:r w:rsidRPr="00F103ED">
        <w:rPr>
          <w:rFonts w:ascii="Univers" w:hAnsi="Univers" w:cstheme="minorHAnsi"/>
          <w:b/>
          <w:sz w:val="24"/>
          <w:szCs w:val="24"/>
        </w:rPr>
        <w:t>Einführung der Homeoffice</w:t>
      </w:r>
      <w:r w:rsidR="00B538E9">
        <w:rPr>
          <w:rFonts w:ascii="Univers" w:hAnsi="Univers" w:cstheme="minorHAnsi"/>
          <w:b/>
          <w:sz w:val="24"/>
          <w:szCs w:val="24"/>
        </w:rPr>
        <w:t>-T</w:t>
      </w:r>
      <w:r w:rsidRPr="00F103ED">
        <w:rPr>
          <w:rFonts w:ascii="Univers" w:hAnsi="Univers" w:cstheme="minorHAnsi"/>
          <w:b/>
          <w:sz w:val="24"/>
          <w:szCs w:val="24"/>
        </w:rPr>
        <w:t>ätigkeit</w:t>
      </w:r>
    </w:p>
    <w:p w:rsidR="00732248" w:rsidRDefault="00732248" w:rsidP="001C0E58">
      <w:pPr>
        <w:spacing w:after="0" w:line="240" w:lineRule="auto"/>
        <w:jc w:val="both"/>
        <w:rPr>
          <w:rFonts w:ascii="Univers" w:hAnsi="Univers"/>
          <w:sz w:val="24"/>
          <w:szCs w:val="24"/>
        </w:rPr>
      </w:pPr>
    </w:p>
    <w:p w:rsidR="00D05DAB" w:rsidRDefault="00815CCD" w:rsidP="001C0E58">
      <w:pPr>
        <w:spacing w:after="0" w:line="240" w:lineRule="auto"/>
        <w:jc w:val="both"/>
        <w:rPr>
          <w:rFonts w:ascii="Univers" w:hAnsi="Univers"/>
          <w:sz w:val="24"/>
          <w:szCs w:val="24"/>
        </w:rPr>
      </w:pPr>
      <w:r>
        <w:rPr>
          <w:rFonts w:ascii="Univers" w:hAnsi="Univers"/>
          <w:sz w:val="24"/>
          <w:szCs w:val="24"/>
        </w:rPr>
        <w:t xml:space="preserve">Eine Anordnung einer </w:t>
      </w:r>
      <w:r w:rsidR="00B538E9">
        <w:rPr>
          <w:rFonts w:ascii="Univers" w:hAnsi="Univers"/>
          <w:sz w:val="24"/>
          <w:szCs w:val="24"/>
        </w:rPr>
        <w:t xml:space="preserve">Homeoffice-Tätigkeit </w:t>
      </w:r>
      <w:r>
        <w:rPr>
          <w:rFonts w:ascii="Univers" w:hAnsi="Univers"/>
          <w:sz w:val="24"/>
          <w:szCs w:val="24"/>
        </w:rPr>
        <w:t xml:space="preserve">kommt nur in Betracht, wenn der Arbeitsort im </w:t>
      </w:r>
      <w:r w:rsidRPr="00D05DAB">
        <w:rPr>
          <w:rFonts w:ascii="Univers" w:hAnsi="Univers"/>
          <w:sz w:val="24"/>
          <w:szCs w:val="24"/>
        </w:rPr>
        <w:t xml:space="preserve">Arbeitsvertrag, einer Ergänzungsvereinbarung zum Arbeitsvertrag oder </w:t>
      </w:r>
      <w:r w:rsidR="003F2CEB">
        <w:rPr>
          <w:rFonts w:ascii="Univers" w:hAnsi="Univers"/>
          <w:sz w:val="24"/>
          <w:szCs w:val="24"/>
        </w:rPr>
        <w:lastRenderedPageBreak/>
        <w:t xml:space="preserve">einer </w:t>
      </w:r>
      <w:r w:rsidRPr="00D05DAB">
        <w:rPr>
          <w:rFonts w:ascii="Univers" w:hAnsi="Univers"/>
          <w:sz w:val="24"/>
          <w:szCs w:val="24"/>
        </w:rPr>
        <w:t>Kollektivvereinbarung (z.</w:t>
      </w:r>
      <w:r w:rsidR="00B538E9">
        <w:rPr>
          <w:rFonts w:ascii="Univers" w:hAnsi="Univers"/>
          <w:sz w:val="24"/>
          <w:szCs w:val="24"/>
        </w:rPr>
        <w:t xml:space="preserve"> </w:t>
      </w:r>
      <w:r w:rsidRPr="00D05DAB">
        <w:rPr>
          <w:rFonts w:ascii="Univers" w:hAnsi="Univers"/>
          <w:sz w:val="24"/>
          <w:szCs w:val="24"/>
        </w:rPr>
        <w:t xml:space="preserve">B. Betriebsvereinbarung) nicht </w:t>
      </w:r>
      <w:r w:rsidR="00721015">
        <w:rPr>
          <w:rFonts w:ascii="Univers" w:hAnsi="Univers"/>
          <w:sz w:val="24"/>
          <w:szCs w:val="24"/>
        </w:rPr>
        <w:t xml:space="preserve">konkret </w:t>
      </w:r>
      <w:r w:rsidRPr="00D05DAB">
        <w:rPr>
          <w:rFonts w:ascii="Univers" w:hAnsi="Univers"/>
          <w:sz w:val="24"/>
          <w:szCs w:val="24"/>
        </w:rPr>
        <w:t xml:space="preserve">festgelegt ist. </w:t>
      </w:r>
    </w:p>
    <w:p w:rsidR="00F16EFD" w:rsidRDefault="00F16EFD" w:rsidP="001C0E58">
      <w:pPr>
        <w:spacing w:after="0" w:line="240" w:lineRule="auto"/>
        <w:jc w:val="both"/>
        <w:rPr>
          <w:rFonts w:ascii="Univers" w:hAnsi="Univers"/>
          <w:sz w:val="24"/>
          <w:szCs w:val="24"/>
        </w:rPr>
      </w:pPr>
    </w:p>
    <w:p w:rsidR="001723F6" w:rsidRDefault="00815CCD" w:rsidP="001C0E58">
      <w:pPr>
        <w:spacing w:after="0" w:line="240" w:lineRule="auto"/>
        <w:jc w:val="both"/>
        <w:rPr>
          <w:rFonts w:ascii="Univers" w:hAnsi="Univers"/>
          <w:sz w:val="24"/>
          <w:szCs w:val="24"/>
        </w:rPr>
      </w:pPr>
      <w:r w:rsidRPr="00D05DAB">
        <w:rPr>
          <w:rFonts w:ascii="Univers" w:hAnsi="Univers"/>
          <w:sz w:val="24"/>
          <w:szCs w:val="24"/>
        </w:rPr>
        <w:t xml:space="preserve">Ist der Arbeitsort nicht kollektiv- oder individualvertraglich geregelt, kann der Arbeitgeber ihn </w:t>
      </w:r>
      <w:r w:rsidR="00D05DAB" w:rsidRPr="00D05DAB">
        <w:rPr>
          <w:rFonts w:ascii="Univers" w:hAnsi="Univers"/>
          <w:sz w:val="24"/>
          <w:szCs w:val="24"/>
        </w:rPr>
        <w:t xml:space="preserve">grundsätzlich </w:t>
      </w:r>
      <w:r w:rsidRPr="00D05DAB">
        <w:rPr>
          <w:rFonts w:ascii="Univers" w:hAnsi="Univers"/>
          <w:sz w:val="24"/>
          <w:szCs w:val="24"/>
        </w:rPr>
        <w:t>per Weisung festlegen. Eine Weisung zur Arbeitsleistung außerhalb der Betriebsstätte ist rechtmäßig, wenn sie billigem Ermessen entspricht (</w:t>
      </w:r>
      <w:r w:rsidRPr="00D05DAB">
        <w:rPr>
          <w:rStyle w:val="zit"/>
          <w:rFonts w:ascii="Univers" w:hAnsi="Univers"/>
          <w:sz w:val="24"/>
          <w:szCs w:val="24"/>
        </w:rPr>
        <w:t>§ 106 S. 1 GewO</w:t>
      </w:r>
      <w:r w:rsidRPr="00D05DAB">
        <w:rPr>
          <w:rFonts w:ascii="Univers" w:hAnsi="Univers"/>
          <w:sz w:val="24"/>
          <w:szCs w:val="24"/>
        </w:rPr>
        <w:t xml:space="preserve">, </w:t>
      </w:r>
      <w:r w:rsidRPr="00D05DAB">
        <w:rPr>
          <w:rStyle w:val="zit"/>
          <w:rFonts w:ascii="Univers" w:hAnsi="Univers"/>
          <w:sz w:val="24"/>
          <w:szCs w:val="24"/>
        </w:rPr>
        <w:t>§</w:t>
      </w:r>
      <w:r w:rsidRPr="00D05DAB">
        <w:rPr>
          <w:rStyle w:val="unsichtbar"/>
          <w:rFonts w:ascii="Univers" w:hAnsi="Univers"/>
          <w:sz w:val="24"/>
          <w:szCs w:val="24"/>
        </w:rPr>
        <w:t xml:space="preserve"> </w:t>
      </w:r>
      <w:r w:rsidR="00D05DAB" w:rsidRPr="00D05DAB">
        <w:rPr>
          <w:rStyle w:val="unsichtbar"/>
          <w:rFonts w:ascii="Univers" w:hAnsi="Univers"/>
          <w:sz w:val="24"/>
          <w:szCs w:val="24"/>
        </w:rPr>
        <w:t>315 Abs. 1</w:t>
      </w:r>
      <w:r w:rsidRPr="00D05DAB">
        <w:rPr>
          <w:rStyle w:val="zit"/>
          <w:rFonts w:ascii="Univers" w:hAnsi="Univers"/>
          <w:sz w:val="24"/>
          <w:szCs w:val="24"/>
        </w:rPr>
        <w:t xml:space="preserve"> BGB</w:t>
      </w:r>
      <w:r w:rsidRPr="00D05DAB">
        <w:rPr>
          <w:rFonts w:ascii="Univers" w:hAnsi="Univers"/>
          <w:sz w:val="24"/>
          <w:szCs w:val="24"/>
        </w:rPr>
        <w:t>).</w:t>
      </w:r>
      <w:r w:rsidR="00D05DAB">
        <w:rPr>
          <w:rFonts w:ascii="Univers" w:hAnsi="Univers"/>
          <w:sz w:val="24"/>
          <w:szCs w:val="24"/>
        </w:rPr>
        <w:t xml:space="preserve"> </w:t>
      </w:r>
      <w:r w:rsidR="00D05DAB" w:rsidRPr="00D05DAB">
        <w:rPr>
          <w:rFonts w:ascii="Univers" w:hAnsi="Univers"/>
          <w:sz w:val="24"/>
          <w:szCs w:val="24"/>
        </w:rPr>
        <w:t>Ob dies der Fall ist, ist mittels einer umfassenden Interessenabwägung zu beantworten, in die neben verfassungsrechtlichen und gesetzlichen Wertentscheidungen auch die allgemeinen Wertungsgrundsätze der Verhältnismäßigkeit und Zumutbarkeit sowie die Verkehrssitte einzubeziehen sind (</w:t>
      </w:r>
      <w:r w:rsidR="00D05DAB" w:rsidRPr="00552624">
        <w:rPr>
          <w:rStyle w:val="authority"/>
          <w:rFonts w:ascii="Univers" w:hAnsi="Univers"/>
          <w:iCs/>
          <w:sz w:val="24"/>
          <w:szCs w:val="24"/>
        </w:rPr>
        <w:t>BAG</w:t>
      </w:r>
      <w:r w:rsidR="00552624">
        <w:rPr>
          <w:rStyle w:val="zit"/>
          <w:rFonts w:ascii="Univers" w:hAnsi="Univers"/>
          <w:sz w:val="24"/>
          <w:szCs w:val="24"/>
        </w:rPr>
        <w:t xml:space="preserve"> vom</w:t>
      </w:r>
      <w:r w:rsidR="00D05DAB" w:rsidRPr="00D05DAB">
        <w:rPr>
          <w:rStyle w:val="zit"/>
          <w:rFonts w:ascii="Univers" w:hAnsi="Univers"/>
          <w:sz w:val="24"/>
          <w:szCs w:val="24"/>
        </w:rPr>
        <w:t xml:space="preserve"> 18.10.2017 – 10 AZR 330/16,</w:t>
      </w:r>
      <w:r w:rsidR="00D05DAB" w:rsidRPr="00D05DAB">
        <w:rPr>
          <w:rFonts w:ascii="Univers" w:hAnsi="Univers"/>
          <w:sz w:val="24"/>
          <w:szCs w:val="24"/>
        </w:rPr>
        <w:t xml:space="preserve"> </w:t>
      </w:r>
      <w:r w:rsidR="00D05DAB" w:rsidRPr="00D05DAB">
        <w:rPr>
          <w:rStyle w:val="zit"/>
          <w:rFonts w:ascii="Univers" w:hAnsi="Univers"/>
          <w:sz w:val="24"/>
          <w:szCs w:val="24"/>
        </w:rPr>
        <w:t xml:space="preserve">NZA </w:t>
      </w:r>
      <w:r w:rsidR="00D05DAB" w:rsidRPr="00552624">
        <w:rPr>
          <w:rStyle w:val="zit"/>
          <w:rFonts w:ascii="Univers" w:hAnsi="Univers"/>
          <w:sz w:val="24"/>
          <w:szCs w:val="24"/>
        </w:rPr>
        <w:t>2017, 1452; BAG vom</w:t>
      </w:r>
      <w:r w:rsidR="00D05DAB" w:rsidRPr="00552624">
        <w:rPr>
          <w:rFonts w:ascii="Univers" w:hAnsi="Univers"/>
          <w:sz w:val="24"/>
          <w:szCs w:val="24"/>
        </w:rPr>
        <w:t xml:space="preserve"> </w:t>
      </w:r>
      <w:r w:rsidR="00D05DAB" w:rsidRPr="00552624">
        <w:rPr>
          <w:rStyle w:val="zit"/>
          <w:rFonts w:ascii="Univers" w:hAnsi="Univers"/>
          <w:sz w:val="24"/>
          <w:szCs w:val="24"/>
        </w:rPr>
        <w:t>13.</w:t>
      </w:r>
      <w:r w:rsidR="00B7631D">
        <w:rPr>
          <w:rStyle w:val="zit"/>
          <w:rFonts w:ascii="Univers" w:hAnsi="Univers"/>
          <w:sz w:val="24"/>
          <w:szCs w:val="24"/>
        </w:rPr>
        <w:t>0</w:t>
      </w:r>
      <w:r w:rsidR="00D05DAB" w:rsidRPr="00552624">
        <w:rPr>
          <w:rStyle w:val="zit"/>
          <w:rFonts w:ascii="Univers" w:hAnsi="Univers"/>
          <w:sz w:val="24"/>
          <w:szCs w:val="24"/>
        </w:rPr>
        <w:t>4.2010 – 9 AZR 36/09</w:t>
      </w:r>
      <w:r w:rsidR="00D05DAB" w:rsidRPr="00552624">
        <w:rPr>
          <w:rFonts w:ascii="Univers" w:hAnsi="Univers"/>
          <w:sz w:val="24"/>
          <w:szCs w:val="24"/>
        </w:rPr>
        <w:t xml:space="preserve">, </w:t>
      </w:r>
      <w:r w:rsidR="00D05DAB" w:rsidRPr="00552624">
        <w:rPr>
          <w:rStyle w:val="zit"/>
          <w:rFonts w:ascii="Univers" w:hAnsi="Univers"/>
          <w:sz w:val="24"/>
          <w:szCs w:val="24"/>
        </w:rPr>
        <w:t>NZA 2011, 64</w:t>
      </w:r>
      <w:r w:rsidR="00D05DAB" w:rsidRPr="00552624">
        <w:rPr>
          <w:rFonts w:ascii="Univers" w:hAnsi="Univers"/>
          <w:sz w:val="24"/>
          <w:szCs w:val="24"/>
        </w:rPr>
        <w:t xml:space="preserve">). Hierbei ist zu beachten, dass der Arbeitgeber mit Anordnung einer </w:t>
      </w:r>
      <w:r w:rsidR="00D05DAB" w:rsidRPr="00552624">
        <w:rPr>
          <w:rStyle w:val="highlight"/>
          <w:rFonts w:ascii="Univers" w:hAnsi="Univers"/>
          <w:sz w:val="24"/>
          <w:szCs w:val="24"/>
        </w:rPr>
        <w:t>Homeoffice</w:t>
      </w:r>
      <w:r w:rsidR="00D05DAB" w:rsidRPr="00552624">
        <w:rPr>
          <w:rFonts w:ascii="Univers" w:hAnsi="Univers"/>
          <w:sz w:val="24"/>
          <w:szCs w:val="24"/>
        </w:rPr>
        <w:t xml:space="preserve">-Tätigkeit – zumindest teilweise – über die Wohnung des Arbeitnehmers verfügt, die jedoch durch das Grundrecht aus </w:t>
      </w:r>
      <w:r w:rsidR="00D05DAB" w:rsidRPr="00552624">
        <w:rPr>
          <w:rStyle w:val="zit"/>
          <w:rFonts w:ascii="Univers" w:hAnsi="Univers"/>
          <w:sz w:val="24"/>
          <w:szCs w:val="24"/>
        </w:rPr>
        <w:t xml:space="preserve">Art. 13 Abs. 1 GG geschützt ist. </w:t>
      </w:r>
      <w:r w:rsidR="005C55AA" w:rsidRPr="00552624">
        <w:rPr>
          <w:rStyle w:val="zit"/>
          <w:rFonts w:ascii="Univers" w:hAnsi="Univers"/>
          <w:sz w:val="24"/>
          <w:szCs w:val="24"/>
        </w:rPr>
        <w:t xml:space="preserve">Allerdings kann sich der Arbeitgeber in der aktuellen pandemischen Situation </w:t>
      </w:r>
      <w:r w:rsidR="00F26063">
        <w:rPr>
          <w:rStyle w:val="zit"/>
          <w:rFonts w:ascii="Univers" w:hAnsi="Univers"/>
          <w:sz w:val="24"/>
          <w:szCs w:val="24"/>
        </w:rPr>
        <w:t>ebenfalls</w:t>
      </w:r>
      <w:r w:rsidR="005C55AA" w:rsidRPr="00552624">
        <w:rPr>
          <w:rStyle w:val="zit"/>
          <w:rFonts w:ascii="Univers" w:hAnsi="Univers"/>
          <w:sz w:val="24"/>
          <w:szCs w:val="24"/>
        </w:rPr>
        <w:t xml:space="preserve"> auf die Verpflichtung zum Schutz besonders schützenswerter Güter wie die körperliche Gesundheit der Beschäftigten, Kunden, Lieferanten etc. sowie den Schutz seines Eigentums und </w:t>
      </w:r>
      <w:r w:rsidR="00FE0F47">
        <w:rPr>
          <w:rStyle w:val="zit"/>
          <w:rFonts w:ascii="Univers" w:hAnsi="Univers"/>
          <w:sz w:val="24"/>
          <w:szCs w:val="24"/>
        </w:rPr>
        <w:t xml:space="preserve">des </w:t>
      </w:r>
      <w:r w:rsidR="005C55AA" w:rsidRPr="00552624">
        <w:rPr>
          <w:rStyle w:val="zit"/>
          <w:rFonts w:ascii="Univers" w:hAnsi="Univers"/>
          <w:sz w:val="24"/>
          <w:szCs w:val="24"/>
        </w:rPr>
        <w:t>ein- und ausgerichteten Gewerbebetrieb</w:t>
      </w:r>
      <w:r w:rsidR="00B7631D">
        <w:rPr>
          <w:rStyle w:val="zit"/>
          <w:rFonts w:ascii="Univers" w:hAnsi="Univers"/>
          <w:sz w:val="24"/>
          <w:szCs w:val="24"/>
        </w:rPr>
        <w:t>s</w:t>
      </w:r>
      <w:r w:rsidR="005C55AA" w:rsidRPr="00552624">
        <w:rPr>
          <w:rStyle w:val="zit"/>
          <w:rFonts w:ascii="Univers" w:hAnsi="Univers"/>
          <w:sz w:val="24"/>
          <w:szCs w:val="24"/>
        </w:rPr>
        <w:t xml:space="preserve"> berufen</w:t>
      </w:r>
      <w:r w:rsidR="005077BF" w:rsidRPr="00552624">
        <w:rPr>
          <w:rFonts w:ascii="Univers" w:hAnsi="Univers"/>
          <w:sz w:val="24"/>
          <w:szCs w:val="24"/>
        </w:rPr>
        <w:t>.</w:t>
      </w:r>
      <w:r w:rsidR="005C55AA" w:rsidRPr="00552624">
        <w:rPr>
          <w:rFonts w:ascii="Univers" w:hAnsi="Univers"/>
          <w:sz w:val="24"/>
          <w:szCs w:val="24"/>
        </w:rPr>
        <w:t xml:space="preserve"> </w:t>
      </w:r>
      <w:r w:rsidR="005077BF" w:rsidRPr="00552624">
        <w:rPr>
          <w:rFonts w:ascii="Univers" w:hAnsi="Univers"/>
          <w:sz w:val="24"/>
          <w:szCs w:val="24"/>
        </w:rPr>
        <w:t xml:space="preserve">Da </w:t>
      </w:r>
      <w:r w:rsidR="005C55AA" w:rsidRPr="00552624">
        <w:rPr>
          <w:rFonts w:ascii="Univers" w:hAnsi="Univers"/>
          <w:sz w:val="24"/>
          <w:szCs w:val="24"/>
        </w:rPr>
        <w:t xml:space="preserve">das Arbeiten in einer </w:t>
      </w:r>
      <w:r w:rsidR="005C55AA" w:rsidRPr="001723F6">
        <w:rPr>
          <w:rFonts w:ascii="Univers" w:hAnsi="Univers"/>
          <w:sz w:val="24"/>
          <w:szCs w:val="24"/>
        </w:rPr>
        <w:t xml:space="preserve">Betriebsstätte </w:t>
      </w:r>
      <w:r w:rsidR="005077BF" w:rsidRPr="001723F6">
        <w:rPr>
          <w:rFonts w:ascii="Univers" w:hAnsi="Univers"/>
          <w:sz w:val="24"/>
          <w:szCs w:val="24"/>
        </w:rPr>
        <w:t xml:space="preserve">während einer Pandemie </w:t>
      </w:r>
      <w:r w:rsidR="005C55AA" w:rsidRPr="001723F6">
        <w:rPr>
          <w:rFonts w:ascii="Univers" w:hAnsi="Univers"/>
          <w:sz w:val="24"/>
          <w:szCs w:val="24"/>
        </w:rPr>
        <w:t>regelmäßig zu einem erhöhten Ansteckungsrisiko</w:t>
      </w:r>
      <w:r w:rsidR="005077BF" w:rsidRPr="001723F6">
        <w:rPr>
          <w:rFonts w:ascii="Univers" w:hAnsi="Univers"/>
          <w:sz w:val="24"/>
          <w:szCs w:val="24"/>
        </w:rPr>
        <w:t xml:space="preserve"> führt</w:t>
      </w:r>
      <w:r w:rsidR="005C55AA" w:rsidRPr="001723F6">
        <w:rPr>
          <w:rFonts w:ascii="Univers" w:hAnsi="Univers"/>
          <w:sz w:val="24"/>
          <w:szCs w:val="24"/>
        </w:rPr>
        <w:t xml:space="preserve">, </w:t>
      </w:r>
      <w:r w:rsidR="005077BF" w:rsidRPr="001723F6">
        <w:rPr>
          <w:rFonts w:ascii="Univers" w:hAnsi="Univers"/>
          <w:sz w:val="24"/>
          <w:szCs w:val="24"/>
        </w:rPr>
        <w:t>verbleiben dadurch nicht unerhebliche Gesundheitsrisiken für die Beschäftigt</w:t>
      </w:r>
      <w:r w:rsidR="001723F6" w:rsidRPr="001723F6">
        <w:rPr>
          <w:rFonts w:ascii="Univers" w:hAnsi="Univers"/>
          <w:sz w:val="24"/>
          <w:szCs w:val="24"/>
        </w:rPr>
        <w:t>en</w:t>
      </w:r>
      <w:r w:rsidR="005077BF" w:rsidRPr="001723F6">
        <w:rPr>
          <w:rFonts w:ascii="Univers" w:hAnsi="Univers"/>
          <w:sz w:val="24"/>
          <w:szCs w:val="24"/>
        </w:rPr>
        <w:t xml:space="preserve">. </w:t>
      </w:r>
      <w:r w:rsidR="001723F6" w:rsidRPr="001723F6">
        <w:rPr>
          <w:rFonts w:ascii="Univers" w:hAnsi="Univers"/>
          <w:sz w:val="24"/>
          <w:szCs w:val="24"/>
        </w:rPr>
        <w:t xml:space="preserve">Bei der Sicherheit und Gesundheit der Beschäftigten handelt es sich um Rechtsgüter, die in Form der Gewährleistung der körperlichen Unversehrtheit in </w:t>
      </w:r>
      <w:r w:rsidR="001723F6" w:rsidRPr="001723F6">
        <w:rPr>
          <w:rStyle w:val="zit"/>
          <w:rFonts w:ascii="Univers" w:hAnsi="Univers"/>
          <w:sz w:val="24"/>
          <w:szCs w:val="24"/>
        </w:rPr>
        <w:t>Art. 2 Abs. 2 GG</w:t>
      </w:r>
      <w:r w:rsidR="001723F6" w:rsidRPr="001723F6">
        <w:rPr>
          <w:rFonts w:ascii="Univers" w:hAnsi="Univers"/>
          <w:sz w:val="24"/>
          <w:szCs w:val="24"/>
        </w:rPr>
        <w:t xml:space="preserve"> grundrechtlich geschützt sind. Daher muss der Arbeitgeber alle ihm möglichen und zumutbaren Maßnahmen ergreifen, um eine gesundheitsunschädliche Arbeitsumgebung zu gewährleisten. </w:t>
      </w:r>
      <w:r w:rsidR="005077BF" w:rsidRPr="001723F6">
        <w:rPr>
          <w:rFonts w:ascii="Univers" w:hAnsi="Univers"/>
          <w:sz w:val="24"/>
          <w:szCs w:val="24"/>
        </w:rPr>
        <w:t xml:space="preserve">Die Weisung, für die Dauer der </w:t>
      </w:r>
      <w:r w:rsidR="005C55AA" w:rsidRPr="001723F6">
        <w:rPr>
          <w:rFonts w:ascii="Univers" w:hAnsi="Univers"/>
          <w:sz w:val="24"/>
          <w:szCs w:val="24"/>
        </w:rPr>
        <w:t xml:space="preserve">akuten Gefährdungslage </w:t>
      </w:r>
      <w:r w:rsidR="005077BF" w:rsidRPr="001723F6">
        <w:rPr>
          <w:rFonts w:ascii="Univers" w:hAnsi="Univers"/>
          <w:sz w:val="24"/>
          <w:szCs w:val="24"/>
        </w:rPr>
        <w:t>während</w:t>
      </w:r>
      <w:r w:rsidR="005077BF" w:rsidRPr="00552624">
        <w:rPr>
          <w:rFonts w:ascii="Univers" w:hAnsi="Univers"/>
          <w:sz w:val="24"/>
          <w:szCs w:val="24"/>
        </w:rPr>
        <w:t xml:space="preserve"> der Pandemie </w:t>
      </w:r>
      <w:r w:rsidR="005C55AA" w:rsidRPr="00552624">
        <w:rPr>
          <w:rFonts w:ascii="Univers" w:hAnsi="Univers"/>
          <w:sz w:val="24"/>
          <w:szCs w:val="24"/>
        </w:rPr>
        <w:t xml:space="preserve">die Arbeit aus dem </w:t>
      </w:r>
      <w:r w:rsidR="005C55AA" w:rsidRPr="00552624">
        <w:rPr>
          <w:rStyle w:val="highlight"/>
          <w:rFonts w:ascii="Univers" w:hAnsi="Univers"/>
          <w:sz w:val="24"/>
          <w:szCs w:val="24"/>
        </w:rPr>
        <w:t>Homeoffice</w:t>
      </w:r>
      <w:r w:rsidR="005C55AA" w:rsidRPr="00552624">
        <w:rPr>
          <w:rFonts w:ascii="Univers" w:hAnsi="Univers"/>
          <w:sz w:val="24"/>
          <w:szCs w:val="24"/>
        </w:rPr>
        <w:t xml:space="preserve"> zu erbringen, </w:t>
      </w:r>
      <w:r w:rsidR="005077BF" w:rsidRPr="00552624">
        <w:rPr>
          <w:rFonts w:ascii="Univers" w:hAnsi="Univers"/>
          <w:sz w:val="24"/>
          <w:szCs w:val="24"/>
        </w:rPr>
        <w:t xml:space="preserve">kann deshalb nach einer im Schrifttum vertretenen Ansicht dem </w:t>
      </w:r>
      <w:r w:rsidR="005C55AA" w:rsidRPr="00552624">
        <w:rPr>
          <w:rFonts w:ascii="Univers" w:hAnsi="Univers"/>
          <w:sz w:val="24"/>
          <w:szCs w:val="24"/>
        </w:rPr>
        <w:t>billigem Ermessen i</w:t>
      </w:r>
      <w:r w:rsidR="00B538E9">
        <w:rPr>
          <w:rFonts w:ascii="Univers" w:hAnsi="Univers"/>
          <w:sz w:val="24"/>
          <w:szCs w:val="24"/>
        </w:rPr>
        <w:t>.</w:t>
      </w:r>
      <w:r w:rsidR="005C55AA" w:rsidRPr="00552624">
        <w:rPr>
          <w:rFonts w:ascii="Univers" w:hAnsi="Univers"/>
          <w:sz w:val="24"/>
          <w:szCs w:val="24"/>
        </w:rPr>
        <w:t>S</w:t>
      </w:r>
      <w:r w:rsidR="00B538E9">
        <w:rPr>
          <w:rFonts w:ascii="Univers" w:hAnsi="Univers"/>
          <w:sz w:val="24"/>
          <w:szCs w:val="24"/>
        </w:rPr>
        <w:t>.</w:t>
      </w:r>
      <w:r w:rsidR="005C55AA" w:rsidRPr="00552624">
        <w:rPr>
          <w:rFonts w:ascii="Univers" w:hAnsi="Univers"/>
          <w:sz w:val="24"/>
          <w:szCs w:val="24"/>
        </w:rPr>
        <w:t>v</w:t>
      </w:r>
      <w:r w:rsidR="00B538E9">
        <w:rPr>
          <w:rFonts w:ascii="Univers" w:hAnsi="Univers"/>
          <w:sz w:val="24"/>
          <w:szCs w:val="24"/>
        </w:rPr>
        <w:t>.</w:t>
      </w:r>
      <w:r w:rsidR="005C55AA" w:rsidRPr="00552624">
        <w:rPr>
          <w:rFonts w:ascii="Univers" w:hAnsi="Univers"/>
          <w:sz w:val="24"/>
          <w:szCs w:val="24"/>
        </w:rPr>
        <w:t xml:space="preserve"> </w:t>
      </w:r>
      <w:r w:rsidR="005C55AA" w:rsidRPr="00552624">
        <w:rPr>
          <w:rStyle w:val="zit"/>
          <w:rFonts w:ascii="Univers" w:hAnsi="Univers"/>
          <w:sz w:val="24"/>
          <w:szCs w:val="24"/>
        </w:rPr>
        <w:t>§ 106 S. 1 GewO</w:t>
      </w:r>
      <w:r w:rsidR="005C55AA" w:rsidRPr="00552624">
        <w:rPr>
          <w:rFonts w:ascii="Univers" w:hAnsi="Univers"/>
          <w:sz w:val="24"/>
          <w:szCs w:val="24"/>
        </w:rPr>
        <w:t xml:space="preserve"> entsprechen</w:t>
      </w:r>
      <w:r w:rsidR="005077BF" w:rsidRPr="00552624">
        <w:rPr>
          <w:rFonts w:ascii="Univers" w:hAnsi="Univers"/>
          <w:sz w:val="24"/>
          <w:szCs w:val="24"/>
        </w:rPr>
        <w:t xml:space="preserve"> (</w:t>
      </w:r>
      <w:r w:rsidR="00B538E9">
        <w:rPr>
          <w:rStyle w:val="titel"/>
          <w:rFonts w:ascii="Univers" w:hAnsi="Univers"/>
          <w:sz w:val="24"/>
          <w:szCs w:val="24"/>
        </w:rPr>
        <w:t>Krieger/Rudnik/Povedano/</w:t>
      </w:r>
      <w:r w:rsidR="005077BF" w:rsidRPr="00552624">
        <w:rPr>
          <w:rStyle w:val="titel"/>
          <w:rFonts w:ascii="Univers" w:hAnsi="Univers"/>
          <w:sz w:val="24"/>
          <w:szCs w:val="24"/>
        </w:rPr>
        <w:t>Peramato</w:t>
      </w:r>
      <w:r w:rsidR="00552624" w:rsidRPr="00552624">
        <w:rPr>
          <w:rStyle w:val="titel"/>
          <w:rFonts w:ascii="Univers" w:hAnsi="Univers"/>
          <w:sz w:val="24"/>
          <w:szCs w:val="24"/>
        </w:rPr>
        <w:t xml:space="preserve">, </w:t>
      </w:r>
      <w:r w:rsidR="00552624" w:rsidRPr="00552624">
        <w:rPr>
          <w:rStyle w:val="citation"/>
          <w:rFonts w:ascii="Univers" w:hAnsi="Univers"/>
          <w:sz w:val="24"/>
          <w:szCs w:val="24"/>
        </w:rPr>
        <w:t>NZA 2020, 473; F</w:t>
      </w:r>
      <w:r w:rsidR="00552624" w:rsidRPr="00552624">
        <w:rPr>
          <w:rStyle w:val="Hervorhebung"/>
          <w:rFonts w:ascii="Univers" w:hAnsi="Univers"/>
          <w:i w:val="0"/>
          <w:sz w:val="24"/>
          <w:szCs w:val="24"/>
        </w:rPr>
        <w:t>uhlrott/Fischer</w:t>
      </w:r>
      <w:r w:rsidR="00552624" w:rsidRPr="00552624">
        <w:rPr>
          <w:rFonts w:ascii="Univers" w:hAnsi="Univers"/>
          <w:sz w:val="24"/>
          <w:szCs w:val="24"/>
        </w:rPr>
        <w:t xml:space="preserve">, </w:t>
      </w:r>
      <w:r w:rsidR="00552624" w:rsidRPr="00552624">
        <w:rPr>
          <w:rStyle w:val="zit"/>
          <w:rFonts w:ascii="Univers" w:hAnsi="Univers"/>
          <w:sz w:val="24"/>
          <w:szCs w:val="24"/>
        </w:rPr>
        <w:t>NZA 2020, 345</w:t>
      </w:r>
      <w:r w:rsidR="005077BF" w:rsidRPr="00552624">
        <w:rPr>
          <w:rFonts w:ascii="Univers" w:hAnsi="Univers"/>
          <w:sz w:val="24"/>
          <w:szCs w:val="24"/>
        </w:rPr>
        <w:t>).</w:t>
      </w:r>
      <w:r w:rsidR="00552624">
        <w:rPr>
          <w:rFonts w:ascii="Univers" w:hAnsi="Univers"/>
          <w:sz w:val="24"/>
          <w:szCs w:val="24"/>
        </w:rPr>
        <w:t xml:space="preserve"> </w:t>
      </w:r>
      <w:r w:rsidR="001723F6">
        <w:rPr>
          <w:rFonts w:ascii="Univers" w:hAnsi="Univers"/>
          <w:sz w:val="24"/>
          <w:szCs w:val="24"/>
        </w:rPr>
        <w:t>Höchstrichterliche Entsch</w:t>
      </w:r>
      <w:r w:rsidR="00FE0F47">
        <w:rPr>
          <w:rFonts w:ascii="Univers" w:hAnsi="Univers"/>
          <w:sz w:val="24"/>
          <w:szCs w:val="24"/>
        </w:rPr>
        <w:t xml:space="preserve">eidungen zu dieser Frage liegen, soweit ersichtlich, </w:t>
      </w:r>
      <w:r w:rsidR="001723F6">
        <w:rPr>
          <w:rFonts w:ascii="Univers" w:hAnsi="Univers"/>
          <w:sz w:val="24"/>
          <w:szCs w:val="24"/>
        </w:rPr>
        <w:t>bisher allerdings nicht vor.</w:t>
      </w:r>
    </w:p>
    <w:p w:rsidR="00552624" w:rsidRDefault="00552624" w:rsidP="001C0E58">
      <w:pPr>
        <w:spacing w:after="0" w:line="240" w:lineRule="auto"/>
        <w:jc w:val="both"/>
        <w:rPr>
          <w:rFonts w:ascii="Univers" w:hAnsi="Univers"/>
          <w:sz w:val="24"/>
          <w:szCs w:val="24"/>
        </w:rPr>
      </w:pPr>
    </w:p>
    <w:p w:rsidR="001723F6" w:rsidRPr="001723F6" w:rsidRDefault="001723F6" w:rsidP="00B538E9">
      <w:pPr>
        <w:pStyle w:val="Listenabsatz"/>
        <w:numPr>
          <w:ilvl w:val="0"/>
          <w:numId w:val="9"/>
        </w:numPr>
        <w:spacing w:after="0" w:line="240" w:lineRule="auto"/>
        <w:ind w:left="567" w:hanging="567"/>
        <w:jc w:val="both"/>
        <w:rPr>
          <w:rFonts w:ascii="Univers" w:hAnsi="Univers"/>
          <w:b/>
          <w:sz w:val="24"/>
          <w:szCs w:val="24"/>
        </w:rPr>
      </w:pPr>
      <w:r w:rsidRPr="001723F6">
        <w:rPr>
          <w:rFonts w:ascii="Univers" w:hAnsi="Univers"/>
          <w:b/>
          <w:sz w:val="24"/>
          <w:szCs w:val="24"/>
        </w:rPr>
        <w:t>Beendigung der Homeoffice</w:t>
      </w:r>
      <w:r w:rsidR="00B538E9">
        <w:rPr>
          <w:rFonts w:ascii="Univers" w:hAnsi="Univers"/>
          <w:b/>
          <w:sz w:val="24"/>
          <w:szCs w:val="24"/>
        </w:rPr>
        <w:t>-T</w:t>
      </w:r>
      <w:r w:rsidRPr="001723F6">
        <w:rPr>
          <w:rFonts w:ascii="Univers" w:hAnsi="Univers"/>
          <w:b/>
          <w:sz w:val="24"/>
          <w:szCs w:val="24"/>
        </w:rPr>
        <w:t>ätigkeit</w:t>
      </w:r>
    </w:p>
    <w:p w:rsidR="001723F6" w:rsidRDefault="001723F6" w:rsidP="001C0E58">
      <w:pPr>
        <w:spacing w:after="0" w:line="240" w:lineRule="auto"/>
        <w:jc w:val="both"/>
        <w:rPr>
          <w:rFonts w:ascii="Univers" w:hAnsi="Univers"/>
          <w:sz w:val="24"/>
          <w:szCs w:val="24"/>
        </w:rPr>
      </w:pPr>
    </w:p>
    <w:p w:rsidR="007320DF" w:rsidRDefault="001723F6" w:rsidP="001C0E58">
      <w:pPr>
        <w:spacing w:after="0" w:line="240" w:lineRule="auto"/>
        <w:jc w:val="both"/>
        <w:rPr>
          <w:rFonts w:ascii="Univers" w:hAnsi="Univers"/>
          <w:sz w:val="24"/>
          <w:szCs w:val="24"/>
        </w:rPr>
      </w:pPr>
      <w:r>
        <w:rPr>
          <w:rFonts w:ascii="Univers" w:hAnsi="Univers"/>
          <w:sz w:val="24"/>
          <w:szCs w:val="24"/>
        </w:rPr>
        <w:t xml:space="preserve">Soweit </w:t>
      </w:r>
      <w:r w:rsidR="00B7631D">
        <w:rPr>
          <w:rFonts w:ascii="Univers" w:hAnsi="Univers"/>
          <w:sz w:val="24"/>
          <w:szCs w:val="24"/>
        </w:rPr>
        <w:t xml:space="preserve">der Arbeitgeber </w:t>
      </w:r>
      <w:r>
        <w:rPr>
          <w:rFonts w:ascii="Univers" w:hAnsi="Univers"/>
          <w:sz w:val="24"/>
          <w:szCs w:val="24"/>
        </w:rPr>
        <w:t xml:space="preserve">Beschäftigten während der Coronapandemie ausnahmsweise eine </w:t>
      </w:r>
      <w:r w:rsidRPr="007320DF">
        <w:rPr>
          <w:rFonts w:ascii="Univers" w:hAnsi="Univers"/>
          <w:sz w:val="24"/>
          <w:szCs w:val="24"/>
        </w:rPr>
        <w:t xml:space="preserve">Tätigkeit </w:t>
      </w:r>
      <w:r w:rsidR="006705F0" w:rsidRPr="007320DF">
        <w:rPr>
          <w:rFonts w:ascii="Univers" w:hAnsi="Univers"/>
          <w:sz w:val="24"/>
          <w:szCs w:val="24"/>
        </w:rPr>
        <w:t>in der Wohnung zuw</w:t>
      </w:r>
      <w:r w:rsidRPr="007320DF">
        <w:rPr>
          <w:rFonts w:ascii="Univers" w:hAnsi="Univers"/>
          <w:sz w:val="24"/>
          <w:szCs w:val="24"/>
        </w:rPr>
        <w:t>e</w:t>
      </w:r>
      <w:r w:rsidR="006705F0" w:rsidRPr="007320DF">
        <w:rPr>
          <w:rFonts w:ascii="Univers" w:hAnsi="Univers"/>
          <w:sz w:val="24"/>
          <w:szCs w:val="24"/>
        </w:rPr>
        <w:t>i</w:t>
      </w:r>
      <w:r w:rsidRPr="007320DF">
        <w:rPr>
          <w:rFonts w:ascii="Univers" w:hAnsi="Univers"/>
          <w:sz w:val="24"/>
          <w:szCs w:val="24"/>
        </w:rPr>
        <w:t>sen</w:t>
      </w:r>
      <w:r w:rsidR="006705F0" w:rsidRPr="007320DF">
        <w:rPr>
          <w:rFonts w:ascii="Univers" w:hAnsi="Univers"/>
          <w:sz w:val="24"/>
          <w:szCs w:val="24"/>
        </w:rPr>
        <w:t xml:space="preserve"> darf, dürfte der Arbeitgeber spiegelbildlich auch berechtigt</w:t>
      </w:r>
      <w:r w:rsidRPr="007320DF">
        <w:rPr>
          <w:rFonts w:ascii="Univers" w:hAnsi="Univers"/>
          <w:sz w:val="24"/>
          <w:szCs w:val="24"/>
        </w:rPr>
        <w:t xml:space="preserve"> </w:t>
      </w:r>
      <w:r w:rsidR="006705F0" w:rsidRPr="007320DF">
        <w:rPr>
          <w:rFonts w:ascii="Univers" w:hAnsi="Univers"/>
          <w:sz w:val="24"/>
          <w:szCs w:val="24"/>
        </w:rPr>
        <w:t>sein, die Beschäftigten wieder i</w:t>
      </w:r>
      <w:r w:rsidR="00B7631D">
        <w:rPr>
          <w:rFonts w:ascii="Univers" w:hAnsi="Univers"/>
          <w:sz w:val="24"/>
          <w:szCs w:val="24"/>
        </w:rPr>
        <w:t>n den Betrieb zurückzuholen, in</w:t>
      </w:r>
      <w:r w:rsidR="006705F0" w:rsidRPr="007320DF">
        <w:rPr>
          <w:rFonts w:ascii="Univers" w:hAnsi="Univers"/>
          <w:sz w:val="24"/>
          <w:szCs w:val="24"/>
        </w:rPr>
        <w:t xml:space="preserve">dem er in </w:t>
      </w:r>
      <w:r w:rsidR="00FE0F47">
        <w:rPr>
          <w:rFonts w:ascii="Univers" w:hAnsi="Univers"/>
          <w:sz w:val="24"/>
          <w:szCs w:val="24"/>
        </w:rPr>
        <w:t xml:space="preserve">erneuter </w:t>
      </w:r>
      <w:r w:rsidR="006705F0" w:rsidRPr="007320DF">
        <w:rPr>
          <w:rFonts w:ascii="Univers" w:hAnsi="Univers"/>
          <w:sz w:val="24"/>
          <w:szCs w:val="24"/>
        </w:rPr>
        <w:t>Ausübung seines Direktionsrechts eine entsprechende Weisung trifft</w:t>
      </w:r>
      <w:r w:rsidR="007320DF" w:rsidRPr="007320DF">
        <w:rPr>
          <w:rFonts w:ascii="Univers" w:hAnsi="Univers"/>
          <w:sz w:val="24"/>
          <w:szCs w:val="24"/>
        </w:rPr>
        <w:t xml:space="preserve"> (so z.</w:t>
      </w:r>
      <w:r w:rsidR="00B7631D">
        <w:rPr>
          <w:rFonts w:ascii="Univers" w:hAnsi="Univers"/>
          <w:sz w:val="24"/>
          <w:szCs w:val="24"/>
        </w:rPr>
        <w:t xml:space="preserve"> </w:t>
      </w:r>
      <w:r w:rsidR="007320DF" w:rsidRPr="007320DF">
        <w:rPr>
          <w:rFonts w:ascii="Univers" w:hAnsi="Univers"/>
          <w:sz w:val="24"/>
          <w:szCs w:val="24"/>
        </w:rPr>
        <w:t xml:space="preserve">B. </w:t>
      </w:r>
      <w:r w:rsidR="007320DF" w:rsidRPr="007320DF">
        <w:rPr>
          <w:rStyle w:val="zit"/>
          <w:rFonts w:ascii="Univers" w:hAnsi="Univers"/>
          <w:sz w:val="24"/>
          <w:szCs w:val="24"/>
        </w:rPr>
        <w:t>Müller, DB 2019, 1624)</w:t>
      </w:r>
      <w:r w:rsidR="006705F0" w:rsidRPr="007320DF">
        <w:rPr>
          <w:rFonts w:ascii="Univers" w:hAnsi="Univers"/>
          <w:sz w:val="24"/>
          <w:szCs w:val="24"/>
        </w:rPr>
        <w:t>.</w:t>
      </w:r>
      <w:r w:rsidR="00F16EFD">
        <w:rPr>
          <w:rFonts w:ascii="Univers" w:hAnsi="Univers"/>
          <w:sz w:val="24"/>
          <w:szCs w:val="24"/>
        </w:rPr>
        <w:t xml:space="preserve"> </w:t>
      </w:r>
      <w:r w:rsidR="00FE0F47">
        <w:rPr>
          <w:rFonts w:ascii="Univers" w:hAnsi="Univers"/>
          <w:sz w:val="24"/>
          <w:szCs w:val="24"/>
        </w:rPr>
        <w:t>In Fällen</w:t>
      </w:r>
      <w:r w:rsidR="007320DF" w:rsidRPr="007320DF">
        <w:rPr>
          <w:rFonts w:ascii="Univers" w:hAnsi="Univers"/>
          <w:sz w:val="24"/>
          <w:szCs w:val="24"/>
        </w:rPr>
        <w:t xml:space="preserve">, in denen im Arbeitsvertrag oder </w:t>
      </w:r>
      <w:r w:rsidR="00EA7E69">
        <w:rPr>
          <w:rFonts w:ascii="Univers" w:hAnsi="Univers"/>
          <w:sz w:val="24"/>
          <w:szCs w:val="24"/>
        </w:rPr>
        <w:t>Homeoffice</w:t>
      </w:r>
      <w:r w:rsidR="0035618E">
        <w:rPr>
          <w:rFonts w:ascii="Univers" w:hAnsi="Univers"/>
          <w:sz w:val="24"/>
          <w:szCs w:val="24"/>
        </w:rPr>
        <w:t>-V</w:t>
      </w:r>
      <w:bookmarkStart w:id="0" w:name="_GoBack"/>
      <w:bookmarkEnd w:id="0"/>
      <w:r w:rsidR="00EA7E69">
        <w:rPr>
          <w:rFonts w:ascii="Univers" w:hAnsi="Univers"/>
          <w:sz w:val="24"/>
          <w:szCs w:val="24"/>
        </w:rPr>
        <w:t>ereinbarung</w:t>
      </w:r>
      <w:r w:rsidR="007320DF" w:rsidRPr="007320DF">
        <w:rPr>
          <w:rFonts w:ascii="Univers" w:hAnsi="Univers"/>
          <w:sz w:val="24"/>
          <w:szCs w:val="24"/>
        </w:rPr>
        <w:t xml:space="preserve"> der Arbeitsort </w:t>
      </w:r>
      <w:r w:rsidR="00B7631D">
        <w:rPr>
          <w:rFonts w:ascii="Univers" w:hAnsi="Univers"/>
          <w:sz w:val="24"/>
          <w:szCs w:val="24"/>
        </w:rPr>
        <w:t>-</w:t>
      </w:r>
      <w:r w:rsidR="007320DF" w:rsidRPr="007320DF">
        <w:rPr>
          <w:rFonts w:ascii="Univers" w:hAnsi="Univers"/>
          <w:sz w:val="24"/>
          <w:szCs w:val="24"/>
        </w:rPr>
        <w:t xml:space="preserve"> z.</w:t>
      </w:r>
      <w:r w:rsidR="00B7631D">
        <w:rPr>
          <w:rFonts w:ascii="Univers" w:hAnsi="Univers"/>
          <w:sz w:val="24"/>
          <w:szCs w:val="24"/>
        </w:rPr>
        <w:t xml:space="preserve"> </w:t>
      </w:r>
      <w:r w:rsidR="007320DF" w:rsidRPr="007320DF">
        <w:rPr>
          <w:rFonts w:ascii="Univers" w:hAnsi="Univers"/>
          <w:sz w:val="24"/>
          <w:szCs w:val="24"/>
        </w:rPr>
        <w:t xml:space="preserve">B. in der Wohnung des Beschäftigten - festgelegt ist, ohne dass der Arbeitgeber sich eine Versetzung vorbehalten hat, dürfte eine an den Arbeitnehmer gerichtete Weisung, die Tätigkeit im </w:t>
      </w:r>
      <w:r w:rsidR="007320DF" w:rsidRPr="007320DF">
        <w:rPr>
          <w:rStyle w:val="highlight"/>
          <w:rFonts w:ascii="Univers" w:hAnsi="Univers"/>
          <w:sz w:val="24"/>
          <w:szCs w:val="24"/>
        </w:rPr>
        <w:t>Homeoffice</w:t>
      </w:r>
      <w:r w:rsidR="007320DF" w:rsidRPr="007320DF">
        <w:rPr>
          <w:rFonts w:ascii="Univers" w:hAnsi="Univers"/>
          <w:sz w:val="24"/>
          <w:szCs w:val="24"/>
        </w:rPr>
        <w:t xml:space="preserve"> zu beenden, wegen Überschreitung der arbeitsvertraglich gesetzten Grenzen grundsätzlich nicht von </w:t>
      </w:r>
      <w:r w:rsidR="007320DF" w:rsidRPr="007320DF">
        <w:rPr>
          <w:rStyle w:val="zit"/>
          <w:rFonts w:ascii="Univers" w:hAnsi="Univers"/>
          <w:sz w:val="24"/>
          <w:szCs w:val="24"/>
        </w:rPr>
        <w:t>§ 106 S. 1 GewO</w:t>
      </w:r>
      <w:r w:rsidR="007320DF" w:rsidRPr="007320DF">
        <w:rPr>
          <w:rFonts w:ascii="Univers" w:hAnsi="Univers"/>
          <w:sz w:val="24"/>
          <w:szCs w:val="24"/>
        </w:rPr>
        <w:t xml:space="preserve"> gedeckt und deshalb unwirksam sein</w:t>
      </w:r>
      <w:r w:rsidR="007320DF">
        <w:rPr>
          <w:rFonts w:ascii="Univers" w:hAnsi="Univers"/>
          <w:sz w:val="24"/>
          <w:szCs w:val="24"/>
        </w:rPr>
        <w:t>.</w:t>
      </w:r>
    </w:p>
    <w:p w:rsidR="00B538E9" w:rsidRPr="007320DF" w:rsidRDefault="00B538E9" w:rsidP="001C0E58">
      <w:pPr>
        <w:spacing w:after="0" w:line="240" w:lineRule="auto"/>
        <w:jc w:val="both"/>
        <w:rPr>
          <w:rFonts w:ascii="Univers" w:hAnsi="Univers"/>
          <w:sz w:val="24"/>
          <w:szCs w:val="24"/>
        </w:rPr>
      </w:pPr>
    </w:p>
    <w:p w:rsidR="007320DF" w:rsidRPr="007320DF" w:rsidRDefault="007320DF" w:rsidP="001C0E58">
      <w:pPr>
        <w:spacing w:after="0" w:line="240" w:lineRule="auto"/>
        <w:jc w:val="both"/>
        <w:rPr>
          <w:rFonts w:ascii="Univers" w:hAnsi="Univers"/>
          <w:sz w:val="24"/>
          <w:szCs w:val="24"/>
        </w:rPr>
      </w:pPr>
      <w:r w:rsidRPr="007320DF">
        <w:rPr>
          <w:rFonts w:ascii="Univers" w:hAnsi="Univers"/>
          <w:sz w:val="24"/>
          <w:szCs w:val="24"/>
        </w:rPr>
        <w:lastRenderedPageBreak/>
        <w:t xml:space="preserve">Für eine krisenbedingte, nur vorübergehende Änderung des Arbeitsorts ist der Ausspruch einer – erforderlichenfalls außerordentlichen – Änderungskündigung nicht praktikabel, zumal mit ihr das Risiko einer ungewollten </w:t>
      </w:r>
      <w:r w:rsidRPr="007320DF">
        <w:rPr>
          <w:rStyle w:val="highlight"/>
          <w:rFonts w:ascii="Univers" w:hAnsi="Univers"/>
          <w:sz w:val="24"/>
          <w:szCs w:val="24"/>
        </w:rPr>
        <w:t>Beendigung</w:t>
      </w:r>
      <w:r w:rsidRPr="007320DF">
        <w:rPr>
          <w:rFonts w:ascii="Univers" w:hAnsi="Univers"/>
          <w:sz w:val="24"/>
          <w:szCs w:val="24"/>
        </w:rPr>
        <w:t xml:space="preserve"> des Arbeitsverhältnisses einhergeht (</w:t>
      </w:r>
      <w:r w:rsidR="00B538E9">
        <w:rPr>
          <w:rStyle w:val="titel"/>
          <w:rFonts w:ascii="Univers" w:hAnsi="Univers"/>
          <w:sz w:val="24"/>
          <w:szCs w:val="24"/>
        </w:rPr>
        <w:t>Krieger/Rudnik/Povedano/</w:t>
      </w:r>
      <w:r w:rsidRPr="007320DF">
        <w:rPr>
          <w:rStyle w:val="titel"/>
          <w:rFonts w:ascii="Univers" w:hAnsi="Univers"/>
          <w:sz w:val="24"/>
          <w:szCs w:val="24"/>
        </w:rPr>
        <w:t xml:space="preserve">Peramato, </w:t>
      </w:r>
      <w:r w:rsidRPr="007320DF">
        <w:rPr>
          <w:rStyle w:val="citation"/>
          <w:rFonts w:ascii="Univers" w:hAnsi="Univers"/>
          <w:sz w:val="24"/>
          <w:szCs w:val="24"/>
        </w:rPr>
        <w:t>NZA 2020, 473</w:t>
      </w:r>
      <w:r w:rsidRPr="007320DF">
        <w:rPr>
          <w:rFonts w:ascii="Univers" w:hAnsi="Univers"/>
          <w:sz w:val="24"/>
          <w:szCs w:val="24"/>
        </w:rPr>
        <w:t>).</w:t>
      </w:r>
    </w:p>
    <w:p w:rsidR="001723F6" w:rsidRDefault="001723F6" w:rsidP="001C0E58">
      <w:pPr>
        <w:spacing w:after="0" w:line="240" w:lineRule="auto"/>
        <w:jc w:val="both"/>
        <w:rPr>
          <w:rFonts w:ascii="Univers" w:hAnsi="Univers"/>
          <w:sz w:val="24"/>
          <w:szCs w:val="24"/>
        </w:rPr>
      </w:pPr>
    </w:p>
    <w:p w:rsidR="00335DFC" w:rsidRDefault="007B36DF" w:rsidP="001C0E58">
      <w:pPr>
        <w:spacing w:after="0" w:line="240" w:lineRule="auto"/>
        <w:jc w:val="both"/>
        <w:rPr>
          <w:rStyle w:val="zit"/>
          <w:rFonts w:ascii="Univers" w:hAnsi="Univers"/>
          <w:sz w:val="24"/>
          <w:szCs w:val="24"/>
        </w:rPr>
      </w:pPr>
      <w:r w:rsidRPr="007B36DF">
        <w:rPr>
          <w:rFonts w:ascii="Univers" w:hAnsi="Univers"/>
          <w:sz w:val="24"/>
          <w:szCs w:val="24"/>
        </w:rPr>
        <w:t xml:space="preserve">Es </w:t>
      </w:r>
      <w:r w:rsidR="00233626" w:rsidRPr="007B36DF">
        <w:rPr>
          <w:rFonts w:ascii="Univers" w:hAnsi="Univers"/>
          <w:sz w:val="24"/>
          <w:szCs w:val="24"/>
        </w:rPr>
        <w:t xml:space="preserve">wird </w:t>
      </w:r>
      <w:r w:rsidRPr="007B36DF">
        <w:rPr>
          <w:rFonts w:ascii="Univers" w:hAnsi="Univers"/>
          <w:sz w:val="24"/>
          <w:szCs w:val="24"/>
        </w:rPr>
        <w:t>in diesem Zusammenhang</w:t>
      </w:r>
      <w:r w:rsidR="00BE57A2">
        <w:rPr>
          <w:rFonts w:ascii="Univers" w:hAnsi="Univers"/>
          <w:sz w:val="24"/>
          <w:szCs w:val="24"/>
        </w:rPr>
        <w:t xml:space="preserve"> der Standpunkt vertreten, dass</w:t>
      </w:r>
      <w:r w:rsidRPr="007B36DF">
        <w:rPr>
          <w:rFonts w:ascii="Univers" w:hAnsi="Univers"/>
          <w:sz w:val="24"/>
          <w:szCs w:val="24"/>
        </w:rPr>
        <w:t xml:space="preserve"> die gegenwärtige Coronak</w:t>
      </w:r>
      <w:r w:rsidR="00233626" w:rsidRPr="007B36DF">
        <w:rPr>
          <w:rFonts w:ascii="Univers" w:hAnsi="Univers"/>
          <w:sz w:val="24"/>
          <w:szCs w:val="24"/>
        </w:rPr>
        <w:t xml:space="preserve">rise zu einer Erweiterung des arbeitgeberseitigen Direktionsrechts </w:t>
      </w:r>
      <w:r w:rsidRPr="007B36DF">
        <w:rPr>
          <w:rFonts w:ascii="Univers" w:hAnsi="Univers"/>
          <w:sz w:val="24"/>
          <w:szCs w:val="24"/>
        </w:rPr>
        <w:t xml:space="preserve">mit der Folge </w:t>
      </w:r>
      <w:r w:rsidR="00233626" w:rsidRPr="007B36DF">
        <w:rPr>
          <w:rFonts w:ascii="Univers" w:hAnsi="Univers"/>
          <w:sz w:val="24"/>
          <w:szCs w:val="24"/>
        </w:rPr>
        <w:t>führen</w:t>
      </w:r>
      <w:r w:rsidR="00BE57A2">
        <w:rPr>
          <w:rFonts w:ascii="Univers" w:hAnsi="Univers"/>
          <w:sz w:val="24"/>
          <w:szCs w:val="24"/>
        </w:rPr>
        <w:t xml:space="preserve"> kö</w:t>
      </w:r>
      <w:r w:rsidRPr="007B36DF">
        <w:rPr>
          <w:rFonts w:ascii="Univers" w:hAnsi="Univers"/>
          <w:sz w:val="24"/>
          <w:szCs w:val="24"/>
        </w:rPr>
        <w:t>nn</w:t>
      </w:r>
      <w:r w:rsidR="00BE57A2">
        <w:rPr>
          <w:rFonts w:ascii="Univers" w:hAnsi="Univers"/>
          <w:sz w:val="24"/>
          <w:szCs w:val="24"/>
        </w:rPr>
        <w:t>e</w:t>
      </w:r>
      <w:r w:rsidRPr="007B36DF">
        <w:rPr>
          <w:rFonts w:ascii="Univers" w:hAnsi="Univers"/>
          <w:sz w:val="24"/>
          <w:szCs w:val="24"/>
        </w:rPr>
        <w:t xml:space="preserve">, dass </w:t>
      </w:r>
      <w:r w:rsidR="00233626" w:rsidRPr="007B36DF">
        <w:rPr>
          <w:rFonts w:ascii="Univers" w:hAnsi="Univers"/>
          <w:sz w:val="24"/>
          <w:szCs w:val="24"/>
        </w:rPr>
        <w:t>Arbeitnehmer verpflichtet sein</w:t>
      </w:r>
      <w:r w:rsidRPr="007B36DF">
        <w:rPr>
          <w:rFonts w:ascii="Univers" w:hAnsi="Univers"/>
          <w:sz w:val="24"/>
          <w:szCs w:val="24"/>
        </w:rPr>
        <w:t xml:space="preserve"> können</w:t>
      </w:r>
      <w:r w:rsidR="00233626" w:rsidRPr="007B36DF">
        <w:rPr>
          <w:rFonts w:ascii="Univers" w:hAnsi="Univers"/>
          <w:sz w:val="24"/>
          <w:szCs w:val="24"/>
        </w:rPr>
        <w:t xml:space="preserve">, im </w:t>
      </w:r>
      <w:r w:rsidR="00233626" w:rsidRPr="007B36DF">
        <w:rPr>
          <w:rStyle w:val="highlight"/>
          <w:rFonts w:ascii="Univers" w:hAnsi="Univers"/>
          <w:sz w:val="24"/>
          <w:szCs w:val="24"/>
        </w:rPr>
        <w:t>Homeoffice</w:t>
      </w:r>
      <w:r w:rsidR="00233626" w:rsidRPr="007B36DF">
        <w:rPr>
          <w:rFonts w:ascii="Univers" w:hAnsi="Univers"/>
          <w:sz w:val="24"/>
          <w:szCs w:val="24"/>
        </w:rPr>
        <w:t xml:space="preserve"> zu arbeiten, obwohl vertraglich ein abweichender Arbeitsort vereinbart is</w:t>
      </w:r>
      <w:r w:rsidRPr="007B36DF">
        <w:rPr>
          <w:rFonts w:ascii="Univers" w:hAnsi="Univers"/>
          <w:sz w:val="24"/>
          <w:szCs w:val="24"/>
        </w:rPr>
        <w:t>t</w:t>
      </w:r>
      <w:r w:rsidRPr="00F16EFD">
        <w:rPr>
          <w:rFonts w:ascii="Univers" w:hAnsi="Univers"/>
          <w:sz w:val="24"/>
          <w:szCs w:val="24"/>
        </w:rPr>
        <w:t xml:space="preserve"> </w:t>
      </w:r>
      <w:r w:rsidR="00F16EFD">
        <w:rPr>
          <w:rStyle w:val="titel"/>
          <w:rFonts w:ascii="Univers" w:hAnsi="Univers"/>
          <w:sz w:val="24"/>
          <w:szCs w:val="24"/>
        </w:rPr>
        <w:t>(K</w:t>
      </w:r>
      <w:r w:rsidR="00B538E9">
        <w:rPr>
          <w:rStyle w:val="titel"/>
          <w:rFonts w:ascii="Univers" w:hAnsi="Univers"/>
          <w:sz w:val="24"/>
          <w:szCs w:val="24"/>
        </w:rPr>
        <w:t>rieger/Rudnik/Povedano/</w:t>
      </w:r>
      <w:r w:rsidR="00233626" w:rsidRPr="007B36DF">
        <w:rPr>
          <w:rStyle w:val="titel"/>
          <w:rFonts w:ascii="Univers" w:hAnsi="Univers"/>
          <w:sz w:val="24"/>
          <w:szCs w:val="24"/>
        </w:rPr>
        <w:t xml:space="preserve">Peramato, </w:t>
      </w:r>
      <w:r w:rsidR="00233626" w:rsidRPr="007B36DF">
        <w:rPr>
          <w:rStyle w:val="citation"/>
          <w:rFonts w:ascii="Univers" w:hAnsi="Univers"/>
          <w:sz w:val="24"/>
          <w:szCs w:val="24"/>
        </w:rPr>
        <w:t>NZA 2020, 473</w:t>
      </w:r>
      <w:r w:rsidR="00233626" w:rsidRPr="007B36DF">
        <w:rPr>
          <w:rFonts w:ascii="Univers" w:hAnsi="Univers"/>
          <w:sz w:val="24"/>
          <w:szCs w:val="24"/>
        </w:rPr>
        <w:t xml:space="preserve">; </w:t>
      </w:r>
      <w:r w:rsidR="00233626" w:rsidRPr="007B36DF">
        <w:rPr>
          <w:rStyle w:val="Hervorhebung"/>
          <w:rFonts w:ascii="Univers" w:hAnsi="Univers"/>
          <w:i w:val="0"/>
          <w:sz w:val="24"/>
          <w:szCs w:val="24"/>
        </w:rPr>
        <w:t>Fuhlrott/Fischer</w:t>
      </w:r>
      <w:r w:rsidR="00233626" w:rsidRPr="007B36DF">
        <w:rPr>
          <w:rFonts w:ascii="Univers" w:hAnsi="Univers"/>
          <w:i/>
          <w:sz w:val="24"/>
          <w:szCs w:val="24"/>
        </w:rPr>
        <w:t>,</w:t>
      </w:r>
      <w:r w:rsidR="00233626" w:rsidRPr="007B36DF">
        <w:rPr>
          <w:rFonts w:ascii="Univers" w:hAnsi="Univers"/>
          <w:sz w:val="24"/>
          <w:szCs w:val="24"/>
        </w:rPr>
        <w:t xml:space="preserve"> </w:t>
      </w:r>
      <w:r w:rsidR="00233626" w:rsidRPr="007B36DF">
        <w:rPr>
          <w:rStyle w:val="zit"/>
          <w:rFonts w:ascii="Univers" w:hAnsi="Univers"/>
          <w:sz w:val="24"/>
          <w:szCs w:val="24"/>
        </w:rPr>
        <w:t>NZA 2020, 345</w:t>
      </w:r>
      <w:r w:rsidRPr="007B36DF">
        <w:rPr>
          <w:rStyle w:val="zit"/>
          <w:rFonts w:ascii="Univers" w:hAnsi="Univers"/>
          <w:sz w:val="24"/>
          <w:szCs w:val="24"/>
        </w:rPr>
        <w:t xml:space="preserve">). </w:t>
      </w:r>
      <w:r w:rsidR="00335DFC">
        <w:rPr>
          <w:rStyle w:val="zit"/>
          <w:rFonts w:ascii="Univers" w:hAnsi="Univers"/>
          <w:sz w:val="24"/>
          <w:szCs w:val="24"/>
        </w:rPr>
        <w:t xml:space="preserve">Umgekehrt müsste </w:t>
      </w:r>
      <w:r w:rsidR="00FE0F47">
        <w:rPr>
          <w:rStyle w:val="zit"/>
          <w:rFonts w:ascii="Univers" w:hAnsi="Univers"/>
          <w:sz w:val="24"/>
          <w:szCs w:val="24"/>
        </w:rPr>
        <w:t>die</w:t>
      </w:r>
      <w:r w:rsidR="00335DFC">
        <w:rPr>
          <w:rStyle w:val="zit"/>
          <w:rFonts w:ascii="Univers" w:hAnsi="Univers"/>
          <w:sz w:val="24"/>
          <w:szCs w:val="24"/>
        </w:rPr>
        <w:t xml:space="preserve"> Anweisung des Arbeitgebers</w:t>
      </w:r>
      <w:r w:rsidR="00FE0F47">
        <w:rPr>
          <w:rStyle w:val="zit"/>
          <w:rFonts w:ascii="Univers" w:hAnsi="Univers"/>
          <w:sz w:val="24"/>
          <w:szCs w:val="24"/>
        </w:rPr>
        <w:t xml:space="preserve"> an den Arbeitnehmer</w:t>
      </w:r>
      <w:r w:rsidR="00335DFC">
        <w:rPr>
          <w:rStyle w:val="zit"/>
          <w:rFonts w:ascii="Univers" w:hAnsi="Univers"/>
          <w:sz w:val="24"/>
          <w:szCs w:val="24"/>
        </w:rPr>
        <w:t xml:space="preserve">, </w:t>
      </w:r>
      <w:r w:rsidR="00B7631D">
        <w:rPr>
          <w:rStyle w:val="zit"/>
          <w:rFonts w:ascii="Univers" w:hAnsi="Univers"/>
          <w:sz w:val="24"/>
          <w:szCs w:val="24"/>
        </w:rPr>
        <w:t>seine</w:t>
      </w:r>
      <w:r w:rsidR="00335DFC">
        <w:rPr>
          <w:rStyle w:val="zit"/>
          <w:rFonts w:ascii="Univers" w:hAnsi="Univers"/>
          <w:sz w:val="24"/>
          <w:szCs w:val="24"/>
        </w:rPr>
        <w:t xml:space="preserve"> Tätigkeit</w:t>
      </w:r>
      <w:r w:rsidR="00DD46A1">
        <w:rPr>
          <w:rStyle w:val="zit"/>
          <w:rFonts w:ascii="Univers" w:hAnsi="Univers"/>
          <w:sz w:val="24"/>
          <w:szCs w:val="24"/>
        </w:rPr>
        <w:t xml:space="preserve"> im Betrieb wieder</w:t>
      </w:r>
      <w:r w:rsidR="00335DFC">
        <w:rPr>
          <w:rStyle w:val="zit"/>
          <w:rFonts w:ascii="Univers" w:hAnsi="Univers"/>
          <w:sz w:val="24"/>
          <w:szCs w:val="24"/>
        </w:rPr>
        <w:t xml:space="preserve">aufzunehmen, folgerichtig nach dem Ende der Pandemie </w:t>
      </w:r>
      <w:r w:rsidR="00FE0F47">
        <w:rPr>
          <w:rStyle w:val="zit"/>
          <w:rFonts w:ascii="Univers" w:hAnsi="Univers"/>
          <w:sz w:val="24"/>
          <w:szCs w:val="24"/>
        </w:rPr>
        <w:t xml:space="preserve">ebenfalls </w:t>
      </w:r>
      <w:r w:rsidR="00335DFC">
        <w:rPr>
          <w:rStyle w:val="zit"/>
          <w:rFonts w:ascii="Univers" w:hAnsi="Univers"/>
          <w:sz w:val="24"/>
          <w:szCs w:val="24"/>
        </w:rPr>
        <w:t>rechtlich zulässig sein</w:t>
      </w:r>
      <w:r w:rsidR="00B7631D">
        <w:rPr>
          <w:rStyle w:val="zit"/>
          <w:rFonts w:ascii="Univers" w:hAnsi="Univers"/>
          <w:sz w:val="24"/>
          <w:szCs w:val="24"/>
        </w:rPr>
        <w:t>.</w:t>
      </w:r>
      <w:r w:rsidR="00335DFC">
        <w:rPr>
          <w:rStyle w:val="zit"/>
          <w:rFonts w:ascii="Univers" w:hAnsi="Univers"/>
          <w:sz w:val="24"/>
          <w:szCs w:val="24"/>
        </w:rPr>
        <w:t xml:space="preserve"> </w:t>
      </w:r>
    </w:p>
    <w:p w:rsidR="00335DFC" w:rsidRDefault="00335DFC" w:rsidP="001C0E58">
      <w:pPr>
        <w:spacing w:after="0" w:line="240" w:lineRule="auto"/>
        <w:jc w:val="both"/>
        <w:rPr>
          <w:rStyle w:val="zit"/>
          <w:rFonts w:ascii="Univers" w:hAnsi="Univers"/>
          <w:sz w:val="24"/>
          <w:szCs w:val="24"/>
        </w:rPr>
      </w:pPr>
    </w:p>
    <w:p w:rsidR="007B36DF" w:rsidRPr="00BE57A2" w:rsidRDefault="00F16EFD" w:rsidP="001C0E58">
      <w:pPr>
        <w:spacing w:after="0" w:line="240" w:lineRule="auto"/>
        <w:jc w:val="both"/>
        <w:rPr>
          <w:rStyle w:val="zit"/>
          <w:rFonts w:ascii="Univers" w:hAnsi="Univers"/>
          <w:sz w:val="24"/>
          <w:szCs w:val="24"/>
        </w:rPr>
      </w:pPr>
      <w:r>
        <w:rPr>
          <w:rStyle w:val="zit"/>
          <w:rFonts w:ascii="Univers" w:hAnsi="Univers"/>
          <w:sz w:val="24"/>
          <w:szCs w:val="24"/>
        </w:rPr>
        <w:t>Ob</w:t>
      </w:r>
      <w:r w:rsidR="007B36DF">
        <w:rPr>
          <w:rStyle w:val="zit"/>
          <w:rFonts w:ascii="Univers" w:hAnsi="Univers"/>
          <w:sz w:val="24"/>
          <w:szCs w:val="24"/>
        </w:rPr>
        <w:t xml:space="preserve"> </w:t>
      </w:r>
      <w:r>
        <w:rPr>
          <w:rStyle w:val="zit"/>
          <w:rFonts w:ascii="Univers" w:hAnsi="Univers"/>
          <w:sz w:val="24"/>
          <w:szCs w:val="24"/>
        </w:rPr>
        <w:t xml:space="preserve">das BAG </w:t>
      </w:r>
      <w:r w:rsidR="007B36DF">
        <w:rPr>
          <w:rStyle w:val="zit"/>
          <w:rFonts w:ascii="Univers" w:hAnsi="Univers"/>
          <w:sz w:val="24"/>
          <w:szCs w:val="24"/>
        </w:rPr>
        <w:t xml:space="preserve">diese Rechtsauffassung im Streitfall </w:t>
      </w:r>
      <w:r>
        <w:rPr>
          <w:rStyle w:val="zit"/>
          <w:rFonts w:ascii="Univers" w:hAnsi="Univers"/>
          <w:sz w:val="24"/>
          <w:szCs w:val="24"/>
        </w:rPr>
        <w:t>teilt</w:t>
      </w:r>
      <w:r w:rsidR="007B36DF" w:rsidRPr="00BE57A2">
        <w:rPr>
          <w:rStyle w:val="zit"/>
          <w:rFonts w:ascii="Univers" w:hAnsi="Univers"/>
          <w:sz w:val="24"/>
          <w:szCs w:val="24"/>
        </w:rPr>
        <w:t>, ist allerdings ungewiss.</w:t>
      </w:r>
    </w:p>
    <w:p w:rsidR="00FB2CD9" w:rsidRPr="009860DD" w:rsidRDefault="00FB2CD9" w:rsidP="001C0E58">
      <w:pPr>
        <w:spacing w:after="0" w:line="240" w:lineRule="auto"/>
        <w:jc w:val="both"/>
        <w:rPr>
          <w:rFonts w:ascii="Univers" w:hAnsi="Univers"/>
          <w:b/>
          <w:sz w:val="24"/>
          <w:szCs w:val="24"/>
        </w:rPr>
      </w:pPr>
    </w:p>
    <w:p w:rsidR="00FB2CD9" w:rsidRPr="00F16EFD" w:rsidRDefault="00FB2CD9" w:rsidP="00B538E9">
      <w:pPr>
        <w:pStyle w:val="Listenabsatz"/>
        <w:numPr>
          <w:ilvl w:val="0"/>
          <w:numId w:val="6"/>
        </w:numPr>
        <w:spacing w:after="0" w:line="240" w:lineRule="auto"/>
        <w:ind w:left="567" w:hanging="567"/>
        <w:jc w:val="both"/>
        <w:rPr>
          <w:rFonts w:ascii="Univers" w:hAnsi="Univers" w:cstheme="minorHAnsi"/>
          <w:b/>
          <w:sz w:val="24"/>
          <w:szCs w:val="24"/>
        </w:rPr>
      </w:pPr>
      <w:r w:rsidRPr="00F16EFD">
        <w:rPr>
          <w:rFonts w:ascii="Univers" w:hAnsi="Univers" w:cstheme="minorHAnsi"/>
          <w:b/>
          <w:sz w:val="24"/>
          <w:szCs w:val="24"/>
        </w:rPr>
        <w:t xml:space="preserve">Beendigung der </w:t>
      </w:r>
      <w:r w:rsidR="00B538E9">
        <w:rPr>
          <w:rFonts w:ascii="Univers" w:hAnsi="Univers" w:cstheme="minorHAnsi"/>
          <w:b/>
          <w:sz w:val="24"/>
          <w:szCs w:val="24"/>
        </w:rPr>
        <w:t xml:space="preserve">Homeoffice-Tätigkeit </w:t>
      </w:r>
      <w:r w:rsidRPr="00F16EFD">
        <w:rPr>
          <w:rFonts w:ascii="Univers" w:hAnsi="Univers" w:cstheme="minorHAnsi"/>
          <w:b/>
          <w:sz w:val="24"/>
          <w:szCs w:val="24"/>
        </w:rPr>
        <w:t xml:space="preserve">bei (konkludent) geschlossenen Verträgen </w:t>
      </w:r>
      <w:r w:rsidR="00F16EFD">
        <w:rPr>
          <w:rFonts w:ascii="Univers" w:hAnsi="Univers" w:cstheme="minorHAnsi"/>
          <w:b/>
          <w:sz w:val="24"/>
          <w:szCs w:val="24"/>
        </w:rPr>
        <w:t>nach Ablauf der vereinbarten Laufzeit für die</w:t>
      </w:r>
      <w:r w:rsidRPr="00F16EFD">
        <w:rPr>
          <w:rFonts w:ascii="Univers" w:hAnsi="Univers" w:cstheme="minorHAnsi"/>
          <w:b/>
          <w:sz w:val="24"/>
          <w:szCs w:val="24"/>
        </w:rPr>
        <w:t xml:space="preserve"> Homeoffice</w:t>
      </w:r>
      <w:r w:rsidR="00B538E9">
        <w:rPr>
          <w:rFonts w:ascii="Univers" w:hAnsi="Univers" w:cstheme="minorHAnsi"/>
          <w:b/>
          <w:sz w:val="24"/>
          <w:szCs w:val="24"/>
        </w:rPr>
        <w:t>-T</w:t>
      </w:r>
      <w:r w:rsidRPr="00F16EFD">
        <w:rPr>
          <w:rFonts w:ascii="Univers" w:hAnsi="Univers" w:cstheme="minorHAnsi"/>
          <w:b/>
          <w:sz w:val="24"/>
          <w:szCs w:val="24"/>
        </w:rPr>
        <w:t>ätigkeit</w:t>
      </w:r>
    </w:p>
    <w:p w:rsidR="00FB2CD9" w:rsidRDefault="00FB2CD9" w:rsidP="001C0E58">
      <w:pPr>
        <w:spacing w:after="0" w:line="240" w:lineRule="auto"/>
        <w:jc w:val="both"/>
        <w:rPr>
          <w:rFonts w:ascii="Univers" w:hAnsi="Univers" w:cstheme="minorHAnsi"/>
          <w:b/>
          <w:sz w:val="24"/>
          <w:szCs w:val="24"/>
        </w:rPr>
      </w:pPr>
    </w:p>
    <w:p w:rsidR="00FB281A" w:rsidRDefault="00DF3C92" w:rsidP="001C0E58">
      <w:pPr>
        <w:spacing w:after="0" w:line="240" w:lineRule="auto"/>
        <w:jc w:val="both"/>
        <w:rPr>
          <w:rFonts w:ascii="Univers" w:hAnsi="Univers" w:cstheme="minorHAnsi"/>
          <w:sz w:val="24"/>
          <w:szCs w:val="24"/>
        </w:rPr>
      </w:pPr>
      <w:r>
        <w:rPr>
          <w:rFonts w:ascii="Univers" w:hAnsi="Univers" w:cstheme="minorHAnsi"/>
          <w:sz w:val="24"/>
          <w:szCs w:val="24"/>
        </w:rPr>
        <w:t>Falls</w:t>
      </w:r>
      <w:r w:rsidR="00FB2CD9" w:rsidRPr="00C817A3">
        <w:rPr>
          <w:rFonts w:ascii="Univers" w:hAnsi="Univers" w:cstheme="minorHAnsi"/>
          <w:sz w:val="24"/>
          <w:szCs w:val="24"/>
        </w:rPr>
        <w:t xml:space="preserve"> Arbeitgeber </w:t>
      </w:r>
      <w:r w:rsidR="00FB2CD9">
        <w:rPr>
          <w:rFonts w:ascii="Univers" w:hAnsi="Univers" w:cstheme="minorHAnsi"/>
          <w:sz w:val="24"/>
          <w:szCs w:val="24"/>
        </w:rPr>
        <w:t xml:space="preserve">eine vertragliche Vereinbarung über den </w:t>
      </w:r>
      <w:r w:rsidR="00FB281A">
        <w:rPr>
          <w:rFonts w:ascii="Univers" w:hAnsi="Univers" w:cstheme="minorHAnsi"/>
          <w:sz w:val="24"/>
          <w:szCs w:val="24"/>
        </w:rPr>
        <w:t xml:space="preserve">befristeten </w:t>
      </w:r>
      <w:r w:rsidR="00FB2CD9">
        <w:rPr>
          <w:rFonts w:ascii="Univers" w:hAnsi="Univers" w:cstheme="minorHAnsi"/>
          <w:sz w:val="24"/>
          <w:szCs w:val="24"/>
        </w:rPr>
        <w:t xml:space="preserve">Einsatz </w:t>
      </w:r>
      <w:r w:rsidR="00FB281A">
        <w:rPr>
          <w:rFonts w:ascii="Univers" w:hAnsi="Univers" w:cstheme="minorHAnsi"/>
          <w:sz w:val="24"/>
          <w:szCs w:val="24"/>
        </w:rPr>
        <w:t xml:space="preserve">des Beschäftigten </w:t>
      </w:r>
      <w:r w:rsidR="00FB2CD9">
        <w:rPr>
          <w:rFonts w:ascii="Univers" w:hAnsi="Univers" w:cstheme="minorHAnsi"/>
          <w:sz w:val="24"/>
          <w:szCs w:val="24"/>
        </w:rPr>
        <w:t>im Homeoffice ausdrücklich o</w:t>
      </w:r>
      <w:r w:rsidR="00FB281A">
        <w:rPr>
          <w:rFonts w:ascii="Univers" w:hAnsi="Univers" w:cstheme="minorHAnsi"/>
          <w:sz w:val="24"/>
          <w:szCs w:val="24"/>
        </w:rPr>
        <w:t xml:space="preserve">der konkludent getroffen haben, endet grundsätzlich die </w:t>
      </w:r>
      <w:r w:rsidR="00B538E9">
        <w:rPr>
          <w:rFonts w:ascii="Univers" w:hAnsi="Univers" w:cstheme="minorHAnsi"/>
          <w:sz w:val="24"/>
          <w:szCs w:val="24"/>
        </w:rPr>
        <w:t xml:space="preserve">Homeoffice-Tätigkeit </w:t>
      </w:r>
      <w:r w:rsidR="00FB281A">
        <w:rPr>
          <w:rFonts w:ascii="Univers" w:hAnsi="Univers" w:cstheme="minorHAnsi"/>
          <w:sz w:val="24"/>
          <w:szCs w:val="24"/>
        </w:rPr>
        <w:t xml:space="preserve">zu dem vereinbarten Fristablauf. </w:t>
      </w:r>
    </w:p>
    <w:p w:rsidR="00FB281A" w:rsidRDefault="00FB281A" w:rsidP="001C0E58">
      <w:pPr>
        <w:spacing w:after="0" w:line="240" w:lineRule="auto"/>
        <w:jc w:val="both"/>
        <w:rPr>
          <w:rFonts w:ascii="Univers" w:hAnsi="Univers" w:cstheme="minorHAnsi"/>
          <w:sz w:val="24"/>
          <w:szCs w:val="24"/>
        </w:rPr>
      </w:pPr>
    </w:p>
    <w:p w:rsidR="00F16EFD" w:rsidRDefault="00FB281A" w:rsidP="001C0E58">
      <w:pPr>
        <w:spacing w:after="0" w:line="240" w:lineRule="auto"/>
        <w:jc w:val="both"/>
        <w:rPr>
          <w:rFonts w:ascii="Univers" w:hAnsi="Univers"/>
          <w:sz w:val="24"/>
          <w:szCs w:val="24"/>
        </w:rPr>
      </w:pPr>
      <w:r>
        <w:rPr>
          <w:rFonts w:ascii="Univers" w:hAnsi="Univers" w:cstheme="minorHAnsi"/>
          <w:sz w:val="24"/>
          <w:szCs w:val="24"/>
        </w:rPr>
        <w:t xml:space="preserve">Sofern </w:t>
      </w:r>
      <w:r>
        <w:rPr>
          <w:rFonts w:ascii="Univers" w:hAnsi="Univers"/>
          <w:sz w:val="24"/>
          <w:szCs w:val="24"/>
        </w:rPr>
        <w:t>sich Arbeitgeber vertraglich keine Versetzung vorbehalten haben</w:t>
      </w:r>
      <w:r w:rsidRPr="007320DF">
        <w:rPr>
          <w:rFonts w:ascii="Univers" w:hAnsi="Univers"/>
          <w:sz w:val="24"/>
          <w:szCs w:val="24"/>
        </w:rPr>
        <w:t>,</w:t>
      </w:r>
      <w:r>
        <w:rPr>
          <w:rFonts w:ascii="Univers" w:hAnsi="Univers"/>
          <w:sz w:val="24"/>
          <w:szCs w:val="24"/>
        </w:rPr>
        <w:t xml:space="preserve"> besteht nach Ablauf der vereinbarten Frist </w:t>
      </w:r>
      <w:r w:rsidR="00CF6FC1">
        <w:rPr>
          <w:rFonts w:ascii="Univers" w:hAnsi="Univers"/>
          <w:sz w:val="24"/>
          <w:szCs w:val="24"/>
        </w:rPr>
        <w:t xml:space="preserve">zumindest rechtstheoretisch </w:t>
      </w:r>
      <w:r>
        <w:rPr>
          <w:rFonts w:ascii="Univers" w:hAnsi="Univers"/>
          <w:sz w:val="24"/>
          <w:szCs w:val="24"/>
        </w:rPr>
        <w:t>die Gefahr eine</w:t>
      </w:r>
      <w:r w:rsidR="00CF6FC1">
        <w:rPr>
          <w:rFonts w:ascii="Univers" w:hAnsi="Univers"/>
          <w:sz w:val="24"/>
          <w:szCs w:val="24"/>
        </w:rPr>
        <w:t>r</w:t>
      </w:r>
      <w:r>
        <w:rPr>
          <w:rFonts w:ascii="Univers" w:hAnsi="Univers"/>
          <w:sz w:val="24"/>
          <w:szCs w:val="24"/>
        </w:rPr>
        <w:t xml:space="preserve"> Konkretisierung </w:t>
      </w:r>
      <w:r w:rsidR="00CF6FC1">
        <w:rPr>
          <w:rFonts w:ascii="Univers" w:hAnsi="Univers"/>
          <w:sz w:val="24"/>
          <w:szCs w:val="24"/>
        </w:rPr>
        <w:t>des Arbeitsorts auf das Homeoffice</w:t>
      </w:r>
      <w:r>
        <w:rPr>
          <w:rFonts w:ascii="Univers" w:hAnsi="Univers"/>
          <w:sz w:val="24"/>
          <w:szCs w:val="24"/>
        </w:rPr>
        <w:t xml:space="preserve">, wenn der Arbeitgeber die Beschäftigten über die vereinbarte Frist hinaus in </w:t>
      </w:r>
      <w:r w:rsidR="00CF6FC1">
        <w:rPr>
          <w:rFonts w:ascii="Univers" w:hAnsi="Univers"/>
          <w:sz w:val="24"/>
          <w:szCs w:val="24"/>
        </w:rPr>
        <w:t xml:space="preserve">ihren </w:t>
      </w:r>
      <w:r>
        <w:rPr>
          <w:rFonts w:ascii="Univers" w:hAnsi="Univers"/>
          <w:sz w:val="24"/>
          <w:szCs w:val="24"/>
        </w:rPr>
        <w:t>Wohnung</w:t>
      </w:r>
      <w:r w:rsidR="00CF6FC1">
        <w:rPr>
          <w:rFonts w:ascii="Univers" w:hAnsi="Univers"/>
          <w:sz w:val="24"/>
          <w:szCs w:val="24"/>
        </w:rPr>
        <w:t>en</w:t>
      </w:r>
      <w:r>
        <w:rPr>
          <w:rFonts w:ascii="Univers" w:hAnsi="Univers"/>
          <w:sz w:val="24"/>
          <w:szCs w:val="24"/>
        </w:rPr>
        <w:t xml:space="preserve"> arbeiten </w:t>
      </w:r>
      <w:r w:rsidR="00CF6FC1">
        <w:rPr>
          <w:rFonts w:ascii="Univers" w:hAnsi="Univers"/>
          <w:sz w:val="24"/>
          <w:szCs w:val="24"/>
        </w:rPr>
        <w:t>lässt</w:t>
      </w:r>
      <w:r>
        <w:rPr>
          <w:rFonts w:ascii="Univers" w:hAnsi="Univers"/>
          <w:sz w:val="24"/>
          <w:szCs w:val="24"/>
        </w:rPr>
        <w:t>.</w:t>
      </w:r>
    </w:p>
    <w:p w:rsidR="00FB281A" w:rsidRDefault="00FB281A" w:rsidP="001C0E58">
      <w:pPr>
        <w:spacing w:after="0" w:line="240" w:lineRule="auto"/>
        <w:jc w:val="both"/>
        <w:rPr>
          <w:rFonts w:ascii="Univers" w:hAnsi="Univers" w:cstheme="minorHAnsi"/>
          <w:sz w:val="24"/>
          <w:szCs w:val="24"/>
        </w:rPr>
      </w:pPr>
    </w:p>
    <w:p w:rsidR="00FB281A" w:rsidRPr="00DF3C92" w:rsidRDefault="00CF6FC1" w:rsidP="001C0E58">
      <w:pPr>
        <w:spacing w:after="0" w:line="240" w:lineRule="auto"/>
        <w:jc w:val="both"/>
        <w:rPr>
          <w:rFonts w:ascii="Univers" w:hAnsi="Univers" w:cstheme="minorHAnsi"/>
          <w:sz w:val="24"/>
          <w:szCs w:val="24"/>
        </w:rPr>
      </w:pPr>
      <w:r>
        <w:rPr>
          <w:rFonts w:ascii="Univers" w:hAnsi="Univers" w:cstheme="minorHAnsi"/>
          <w:sz w:val="24"/>
          <w:szCs w:val="24"/>
        </w:rPr>
        <w:t>Zwar stellt die Rechtsprechung an eine konkludente Vertragsänderung durch Konkretisierung hohe Anforderungen – u.</w:t>
      </w:r>
      <w:r w:rsidR="001076C6">
        <w:rPr>
          <w:rFonts w:ascii="Univers" w:hAnsi="Univers" w:cstheme="minorHAnsi"/>
          <w:sz w:val="24"/>
          <w:szCs w:val="24"/>
        </w:rPr>
        <w:t xml:space="preserve"> </w:t>
      </w:r>
      <w:r>
        <w:rPr>
          <w:rFonts w:ascii="Univers" w:hAnsi="Univers" w:cstheme="minorHAnsi"/>
          <w:sz w:val="24"/>
          <w:szCs w:val="24"/>
        </w:rPr>
        <w:t>a. gleiche Ausübung der Tätigkeit und besondere Umstände, die auf eine konkludente Vertragsänderung schließen lassen</w:t>
      </w:r>
      <w:r w:rsidR="001076C6">
        <w:rPr>
          <w:rFonts w:ascii="Univers" w:hAnsi="Univers" w:cstheme="minorHAnsi"/>
          <w:sz w:val="24"/>
          <w:szCs w:val="24"/>
        </w:rPr>
        <w:t xml:space="preserve"> -</w:t>
      </w:r>
      <w:r w:rsidR="00E24548">
        <w:rPr>
          <w:rFonts w:ascii="Univers" w:hAnsi="Univers" w:cstheme="minorHAnsi"/>
          <w:sz w:val="24"/>
          <w:szCs w:val="24"/>
        </w:rPr>
        <w:t>, je</w:t>
      </w:r>
      <w:r>
        <w:rPr>
          <w:rFonts w:ascii="Univers" w:hAnsi="Univers" w:cstheme="minorHAnsi"/>
          <w:sz w:val="24"/>
          <w:szCs w:val="24"/>
        </w:rPr>
        <w:t>doch sollten Arbeitgeber das verbleibende Restrisiko vermeiden und den im Homeoffice befindlichen Beschäftigten möglichst frühzeitig mitteilen (z.</w:t>
      </w:r>
      <w:r w:rsidR="00E24548">
        <w:rPr>
          <w:rFonts w:ascii="Univers" w:hAnsi="Univers" w:cstheme="minorHAnsi"/>
          <w:sz w:val="24"/>
          <w:szCs w:val="24"/>
        </w:rPr>
        <w:t xml:space="preserve"> </w:t>
      </w:r>
      <w:r>
        <w:rPr>
          <w:rFonts w:ascii="Univers" w:hAnsi="Univers" w:cstheme="minorHAnsi"/>
          <w:sz w:val="24"/>
          <w:szCs w:val="24"/>
        </w:rPr>
        <w:t xml:space="preserve">B. mit einer Ankündigungsfrist von 3 Tagen), dass sie nach Fristablauf bzw. </w:t>
      </w:r>
      <w:r w:rsidR="00DF3C92">
        <w:rPr>
          <w:rFonts w:ascii="Univers" w:hAnsi="Univers" w:cstheme="minorHAnsi"/>
          <w:sz w:val="24"/>
          <w:szCs w:val="24"/>
        </w:rPr>
        <w:t xml:space="preserve">dem </w:t>
      </w:r>
      <w:r>
        <w:rPr>
          <w:rFonts w:ascii="Univers" w:hAnsi="Univers" w:cstheme="minorHAnsi"/>
          <w:sz w:val="24"/>
          <w:szCs w:val="24"/>
        </w:rPr>
        <w:t>Eintritt de</w:t>
      </w:r>
      <w:r w:rsidR="00E24548">
        <w:rPr>
          <w:rFonts w:ascii="Univers" w:hAnsi="Univers" w:cstheme="minorHAnsi"/>
          <w:sz w:val="24"/>
          <w:szCs w:val="24"/>
        </w:rPr>
        <w:t>s</w:t>
      </w:r>
      <w:r>
        <w:rPr>
          <w:rFonts w:ascii="Univers" w:hAnsi="Univers" w:cstheme="minorHAnsi"/>
          <w:sz w:val="24"/>
          <w:szCs w:val="24"/>
        </w:rPr>
        <w:t xml:space="preserve"> vereinbarten vertraglichen Zwecks </w:t>
      </w:r>
      <w:r w:rsidR="00DF3C92">
        <w:rPr>
          <w:rFonts w:ascii="Univers" w:hAnsi="Univers" w:cstheme="minorHAnsi"/>
          <w:sz w:val="24"/>
          <w:szCs w:val="24"/>
        </w:rPr>
        <w:t>ihre</w:t>
      </w:r>
      <w:r>
        <w:rPr>
          <w:rFonts w:ascii="Univers" w:hAnsi="Univers" w:cstheme="minorHAnsi"/>
          <w:sz w:val="24"/>
          <w:szCs w:val="24"/>
        </w:rPr>
        <w:t xml:space="preserve"> </w:t>
      </w:r>
      <w:r w:rsidR="00DF3C92">
        <w:rPr>
          <w:rFonts w:ascii="Univers" w:hAnsi="Univers" w:cstheme="minorHAnsi"/>
          <w:sz w:val="24"/>
          <w:szCs w:val="24"/>
        </w:rPr>
        <w:t>Arbeit</w:t>
      </w:r>
      <w:r>
        <w:rPr>
          <w:rFonts w:ascii="Univers" w:hAnsi="Univers" w:cstheme="minorHAnsi"/>
          <w:sz w:val="24"/>
          <w:szCs w:val="24"/>
        </w:rPr>
        <w:t xml:space="preserve"> </w:t>
      </w:r>
      <w:r w:rsidR="00EA7E69">
        <w:rPr>
          <w:rFonts w:ascii="Univers" w:hAnsi="Univers" w:cstheme="minorHAnsi"/>
          <w:sz w:val="24"/>
          <w:szCs w:val="24"/>
        </w:rPr>
        <w:t xml:space="preserve">an einem zu benennenden Tag </w:t>
      </w:r>
      <w:r w:rsidR="00DF3C92">
        <w:rPr>
          <w:rFonts w:ascii="Univers" w:hAnsi="Univers" w:cstheme="minorHAnsi"/>
          <w:sz w:val="24"/>
          <w:szCs w:val="24"/>
        </w:rPr>
        <w:t>im Betrieb wieder aufnehmen und ihre Tätigkeit im Homeoffice beenden sollen.</w:t>
      </w:r>
    </w:p>
    <w:p w:rsidR="00E24548" w:rsidRDefault="00E24548" w:rsidP="001C0E58">
      <w:pPr>
        <w:spacing w:after="0" w:line="240" w:lineRule="auto"/>
        <w:jc w:val="both"/>
        <w:rPr>
          <w:rFonts w:ascii="Univers" w:hAnsi="Univers"/>
          <w:sz w:val="24"/>
          <w:szCs w:val="24"/>
        </w:rPr>
      </w:pPr>
    </w:p>
    <w:p w:rsidR="00F16EFD" w:rsidRPr="00DF3C92" w:rsidRDefault="00F16EFD" w:rsidP="00B538E9">
      <w:pPr>
        <w:pStyle w:val="Listenabsatz"/>
        <w:numPr>
          <w:ilvl w:val="0"/>
          <w:numId w:val="3"/>
        </w:numPr>
        <w:spacing w:after="0" w:line="240" w:lineRule="auto"/>
        <w:ind w:left="567" w:hanging="567"/>
        <w:jc w:val="both"/>
        <w:rPr>
          <w:rFonts w:ascii="Univers" w:hAnsi="Univers"/>
          <w:b/>
          <w:sz w:val="24"/>
          <w:szCs w:val="24"/>
        </w:rPr>
      </w:pPr>
      <w:r w:rsidRPr="00DF3C92">
        <w:rPr>
          <w:rFonts w:ascii="Univers" w:hAnsi="Univers"/>
          <w:b/>
          <w:sz w:val="24"/>
          <w:szCs w:val="24"/>
        </w:rPr>
        <w:t>Ergebnis</w:t>
      </w:r>
    </w:p>
    <w:p w:rsidR="00F16EFD" w:rsidRDefault="00F16EFD" w:rsidP="001C0E58">
      <w:pPr>
        <w:spacing w:after="0" w:line="240" w:lineRule="auto"/>
        <w:jc w:val="both"/>
        <w:rPr>
          <w:rFonts w:ascii="Univers" w:hAnsi="Univers"/>
          <w:sz w:val="24"/>
          <w:szCs w:val="24"/>
        </w:rPr>
      </w:pPr>
    </w:p>
    <w:p w:rsidR="00F16EFD" w:rsidRDefault="00F16EFD" w:rsidP="001C0E58">
      <w:pPr>
        <w:spacing w:after="0" w:line="240" w:lineRule="auto"/>
        <w:jc w:val="both"/>
        <w:rPr>
          <w:rFonts w:ascii="Univers" w:hAnsi="Univers"/>
          <w:sz w:val="24"/>
          <w:szCs w:val="24"/>
        </w:rPr>
      </w:pPr>
      <w:r w:rsidRPr="00B65AE1">
        <w:rPr>
          <w:rFonts w:ascii="Univers" w:hAnsi="Univers"/>
          <w:sz w:val="24"/>
          <w:szCs w:val="24"/>
        </w:rPr>
        <w:t>Grundsätzlich ist es</w:t>
      </w:r>
      <w:r>
        <w:rPr>
          <w:rFonts w:ascii="Univers" w:hAnsi="Univers"/>
          <w:sz w:val="24"/>
          <w:szCs w:val="24"/>
        </w:rPr>
        <w:t xml:space="preserve"> </w:t>
      </w:r>
      <w:r w:rsidRPr="00B65AE1">
        <w:rPr>
          <w:rFonts w:ascii="Univers" w:hAnsi="Univers"/>
          <w:sz w:val="24"/>
          <w:szCs w:val="24"/>
        </w:rPr>
        <w:t xml:space="preserve">vertretbar, </w:t>
      </w:r>
      <w:r>
        <w:rPr>
          <w:rFonts w:ascii="Univers" w:hAnsi="Univers"/>
          <w:sz w:val="24"/>
          <w:szCs w:val="24"/>
        </w:rPr>
        <w:t>anzunehmen,</w:t>
      </w:r>
      <w:r w:rsidRPr="00B65AE1">
        <w:rPr>
          <w:rFonts w:ascii="Univers" w:hAnsi="Univers"/>
          <w:sz w:val="24"/>
          <w:szCs w:val="24"/>
        </w:rPr>
        <w:t xml:space="preserve"> das</w:t>
      </w:r>
      <w:r>
        <w:rPr>
          <w:rFonts w:ascii="Univers" w:hAnsi="Univers"/>
          <w:sz w:val="24"/>
          <w:szCs w:val="24"/>
        </w:rPr>
        <w:t>s</w:t>
      </w:r>
      <w:r w:rsidRPr="00B65AE1">
        <w:rPr>
          <w:rFonts w:ascii="Univers" w:hAnsi="Univers"/>
          <w:sz w:val="24"/>
          <w:szCs w:val="24"/>
        </w:rPr>
        <w:t xml:space="preserve"> sich das in § 106 GewO verankerte Weis</w:t>
      </w:r>
      <w:r>
        <w:rPr>
          <w:rFonts w:ascii="Univers" w:hAnsi="Univers"/>
          <w:sz w:val="24"/>
          <w:szCs w:val="24"/>
        </w:rPr>
        <w:t xml:space="preserve">ungsrecht des Arbeitgebers </w:t>
      </w:r>
      <w:r w:rsidRPr="00B65AE1">
        <w:rPr>
          <w:rFonts w:ascii="Univers" w:hAnsi="Univers"/>
          <w:sz w:val="24"/>
          <w:szCs w:val="24"/>
        </w:rPr>
        <w:t xml:space="preserve">auch auf den Arbeitsort erstreckt. Folgerichtig dürfte der Arbeitgeber dann auch </w:t>
      </w:r>
      <w:r>
        <w:rPr>
          <w:rFonts w:ascii="Univers" w:hAnsi="Univers"/>
          <w:sz w:val="24"/>
          <w:szCs w:val="24"/>
        </w:rPr>
        <w:t xml:space="preserve">spiegelbildlich </w:t>
      </w:r>
      <w:r w:rsidRPr="00B65AE1">
        <w:rPr>
          <w:rFonts w:ascii="Univers" w:hAnsi="Univers"/>
          <w:sz w:val="24"/>
          <w:szCs w:val="24"/>
        </w:rPr>
        <w:t xml:space="preserve">eine bereits praktizierte </w:t>
      </w:r>
      <w:r w:rsidRPr="00B65AE1">
        <w:rPr>
          <w:rStyle w:val="highlight"/>
          <w:rFonts w:ascii="Univers" w:hAnsi="Univers"/>
          <w:sz w:val="24"/>
          <w:szCs w:val="24"/>
        </w:rPr>
        <w:t>Homeoffice</w:t>
      </w:r>
      <w:r w:rsidRPr="00B65AE1">
        <w:rPr>
          <w:rFonts w:ascii="Univers" w:hAnsi="Univers"/>
          <w:sz w:val="24"/>
          <w:szCs w:val="24"/>
        </w:rPr>
        <w:t xml:space="preserve">-Tätigkeit </w:t>
      </w:r>
      <w:r w:rsidRPr="00B65AE1">
        <w:rPr>
          <w:rStyle w:val="highlight"/>
          <w:rFonts w:ascii="Univers" w:hAnsi="Univers"/>
          <w:sz w:val="24"/>
          <w:szCs w:val="24"/>
        </w:rPr>
        <w:t>beenden</w:t>
      </w:r>
      <w:r w:rsidRPr="00B65AE1">
        <w:rPr>
          <w:rFonts w:ascii="Univers" w:hAnsi="Univers"/>
          <w:sz w:val="24"/>
          <w:szCs w:val="24"/>
        </w:rPr>
        <w:t xml:space="preserve">, indem er den Arbeitnehmer anweist, künftig seine Arbeitsleistung - vollständig oder teilweise - außerhalb des </w:t>
      </w:r>
      <w:r w:rsidRPr="00B65AE1">
        <w:rPr>
          <w:rStyle w:val="highlight"/>
          <w:rFonts w:ascii="Univers" w:hAnsi="Univers"/>
          <w:sz w:val="24"/>
          <w:szCs w:val="24"/>
        </w:rPr>
        <w:t>Homeoffice</w:t>
      </w:r>
      <w:r w:rsidRPr="00B65AE1">
        <w:rPr>
          <w:rFonts w:ascii="Univers" w:hAnsi="Univers"/>
          <w:sz w:val="24"/>
          <w:szCs w:val="24"/>
        </w:rPr>
        <w:t xml:space="preserve"> (z</w:t>
      </w:r>
      <w:r>
        <w:rPr>
          <w:rFonts w:ascii="Univers" w:hAnsi="Univers"/>
          <w:sz w:val="24"/>
          <w:szCs w:val="24"/>
        </w:rPr>
        <w:t>.</w:t>
      </w:r>
      <w:r w:rsidR="00E24548">
        <w:rPr>
          <w:rFonts w:ascii="Univers" w:hAnsi="Univers"/>
          <w:sz w:val="24"/>
          <w:szCs w:val="24"/>
        </w:rPr>
        <w:t xml:space="preserve"> </w:t>
      </w:r>
      <w:r w:rsidRPr="00B65AE1">
        <w:rPr>
          <w:rFonts w:ascii="Univers" w:hAnsi="Univers"/>
          <w:sz w:val="24"/>
          <w:szCs w:val="24"/>
        </w:rPr>
        <w:t>B</w:t>
      </w:r>
      <w:r>
        <w:rPr>
          <w:rFonts w:ascii="Univers" w:hAnsi="Univers"/>
          <w:sz w:val="24"/>
          <w:szCs w:val="24"/>
        </w:rPr>
        <w:t>.</w:t>
      </w:r>
      <w:r w:rsidRPr="00B65AE1">
        <w:rPr>
          <w:rFonts w:ascii="Univers" w:hAnsi="Univers"/>
          <w:sz w:val="24"/>
          <w:szCs w:val="24"/>
        </w:rPr>
        <w:t xml:space="preserve"> in der Betriebsstätte</w:t>
      </w:r>
      <w:r w:rsidR="00DF3C92">
        <w:rPr>
          <w:rFonts w:ascii="Univers" w:hAnsi="Univers"/>
          <w:sz w:val="24"/>
          <w:szCs w:val="24"/>
        </w:rPr>
        <w:t xml:space="preserve"> des Arbeitgebers) zu erbringen.</w:t>
      </w:r>
    </w:p>
    <w:p w:rsidR="00B538E9" w:rsidRDefault="00B538E9" w:rsidP="001C0E58">
      <w:pPr>
        <w:spacing w:after="0" w:line="240" w:lineRule="auto"/>
        <w:jc w:val="both"/>
        <w:rPr>
          <w:rFonts w:ascii="Univers" w:hAnsi="Univers"/>
          <w:sz w:val="24"/>
          <w:szCs w:val="24"/>
        </w:rPr>
      </w:pPr>
    </w:p>
    <w:p w:rsidR="00DF3C92" w:rsidRDefault="00DF3C92" w:rsidP="001C0E58">
      <w:pPr>
        <w:spacing w:after="0" w:line="240" w:lineRule="auto"/>
        <w:jc w:val="both"/>
        <w:rPr>
          <w:rFonts w:ascii="Univers" w:hAnsi="Univers"/>
          <w:sz w:val="24"/>
          <w:szCs w:val="24"/>
        </w:rPr>
      </w:pPr>
      <w:r>
        <w:rPr>
          <w:rFonts w:ascii="Univers" w:hAnsi="Univers"/>
          <w:sz w:val="24"/>
          <w:szCs w:val="24"/>
        </w:rPr>
        <w:lastRenderedPageBreak/>
        <w:t>Dies gilt jedenfalls für die Fälle, in denen der Arbeitsort im Vertrag nicht festgelegt ist oder die Vertragsparteien einen Versetzungsvorbehalt vereinbart haben.</w:t>
      </w:r>
    </w:p>
    <w:p w:rsidR="00DF3C92" w:rsidRDefault="00DF3C92" w:rsidP="001C0E58">
      <w:pPr>
        <w:spacing w:after="0" w:line="240" w:lineRule="auto"/>
        <w:jc w:val="both"/>
        <w:rPr>
          <w:rFonts w:ascii="Univers" w:hAnsi="Univers"/>
          <w:sz w:val="24"/>
          <w:szCs w:val="24"/>
        </w:rPr>
      </w:pPr>
    </w:p>
    <w:p w:rsidR="008F1EDE" w:rsidRDefault="00DF3C92" w:rsidP="001C0E58">
      <w:pPr>
        <w:spacing w:after="0" w:line="240" w:lineRule="auto"/>
        <w:jc w:val="both"/>
        <w:rPr>
          <w:rFonts w:ascii="Univers" w:hAnsi="Univers"/>
          <w:sz w:val="24"/>
          <w:szCs w:val="24"/>
        </w:rPr>
      </w:pPr>
      <w:r>
        <w:rPr>
          <w:rFonts w:ascii="Univers" w:hAnsi="Univers"/>
          <w:sz w:val="24"/>
          <w:szCs w:val="24"/>
        </w:rPr>
        <w:t xml:space="preserve">Falls der Arbeitsort </w:t>
      </w:r>
      <w:r w:rsidR="00E24548">
        <w:rPr>
          <w:rFonts w:ascii="Univers" w:hAnsi="Univers"/>
          <w:sz w:val="24"/>
          <w:szCs w:val="24"/>
        </w:rPr>
        <w:t>-</w:t>
      </w:r>
      <w:r>
        <w:rPr>
          <w:rFonts w:ascii="Univers" w:hAnsi="Univers"/>
          <w:sz w:val="24"/>
          <w:szCs w:val="24"/>
        </w:rPr>
        <w:t xml:space="preserve"> also auch das Homeoffice - im Arbeitsvertrag </w:t>
      </w:r>
      <w:r w:rsidR="00FE0F47">
        <w:rPr>
          <w:rFonts w:ascii="Univers" w:hAnsi="Univers"/>
          <w:sz w:val="24"/>
          <w:szCs w:val="24"/>
        </w:rPr>
        <w:t xml:space="preserve">befristet </w:t>
      </w:r>
      <w:r w:rsidR="008F1EDE">
        <w:rPr>
          <w:rFonts w:ascii="Univers" w:hAnsi="Univers"/>
          <w:sz w:val="24"/>
          <w:szCs w:val="24"/>
        </w:rPr>
        <w:t xml:space="preserve">festgelegt ist, endet die </w:t>
      </w:r>
      <w:r w:rsidR="00B538E9">
        <w:rPr>
          <w:rFonts w:ascii="Univers" w:hAnsi="Univers"/>
          <w:sz w:val="24"/>
          <w:szCs w:val="24"/>
        </w:rPr>
        <w:t xml:space="preserve">Homeoffice-Tätigkeit </w:t>
      </w:r>
      <w:r w:rsidR="008F1EDE">
        <w:rPr>
          <w:rFonts w:ascii="Univers" w:hAnsi="Univers"/>
          <w:sz w:val="24"/>
          <w:szCs w:val="24"/>
        </w:rPr>
        <w:t xml:space="preserve">der Beschäftigten </w:t>
      </w:r>
      <w:r>
        <w:rPr>
          <w:rFonts w:ascii="Univers" w:hAnsi="Univers"/>
          <w:sz w:val="24"/>
          <w:szCs w:val="24"/>
        </w:rPr>
        <w:t xml:space="preserve">mit </w:t>
      </w:r>
      <w:r w:rsidR="008F1EDE">
        <w:rPr>
          <w:rFonts w:ascii="Univers" w:hAnsi="Univers"/>
          <w:sz w:val="24"/>
          <w:szCs w:val="24"/>
        </w:rPr>
        <w:t>Ablauf der</w:t>
      </w:r>
      <w:r>
        <w:rPr>
          <w:rFonts w:ascii="Univers" w:hAnsi="Univers"/>
          <w:sz w:val="24"/>
          <w:szCs w:val="24"/>
        </w:rPr>
        <w:t xml:space="preserve"> </w:t>
      </w:r>
      <w:r w:rsidR="008F1EDE">
        <w:rPr>
          <w:rFonts w:ascii="Univers" w:hAnsi="Univers"/>
          <w:sz w:val="24"/>
          <w:szCs w:val="24"/>
        </w:rPr>
        <w:t xml:space="preserve">im Vertrag </w:t>
      </w:r>
      <w:r>
        <w:rPr>
          <w:rFonts w:ascii="Univers" w:hAnsi="Univers"/>
          <w:sz w:val="24"/>
          <w:szCs w:val="24"/>
        </w:rPr>
        <w:t>vereinbarten Fris</w:t>
      </w:r>
      <w:r w:rsidR="008F1EDE">
        <w:rPr>
          <w:rFonts w:ascii="Univers" w:hAnsi="Univers"/>
          <w:sz w:val="24"/>
          <w:szCs w:val="24"/>
        </w:rPr>
        <w:t xml:space="preserve">t oder </w:t>
      </w:r>
      <w:r w:rsidR="00E24548">
        <w:rPr>
          <w:rFonts w:ascii="Univers" w:hAnsi="Univers"/>
          <w:sz w:val="24"/>
          <w:szCs w:val="24"/>
        </w:rPr>
        <w:t xml:space="preserve">mit </w:t>
      </w:r>
      <w:r w:rsidR="008F1EDE">
        <w:rPr>
          <w:rFonts w:ascii="Univers" w:hAnsi="Univers"/>
          <w:sz w:val="24"/>
          <w:szCs w:val="24"/>
        </w:rPr>
        <w:t>Erreichen des vertraglich vereinbarten Zwecks</w:t>
      </w:r>
      <w:r>
        <w:rPr>
          <w:rFonts w:ascii="Univers" w:hAnsi="Univers"/>
          <w:sz w:val="24"/>
          <w:szCs w:val="24"/>
        </w:rPr>
        <w:t xml:space="preserve">. Sofern die </w:t>
      </w:r>
      <w:r w:rsidR="00E24548">
        <w:rPr>
          <w:rFonts w:ascii="Univers" w:hAnsi="Univers"/>
          <w:sz w:val="24"/>
          <w:szCs w:val="24"/>
        </w:rPr>
        <w:t xml:space="preserve">vereinbarte Frist bei </w:t>
      </w:r>
      <w:r w:rsidRPr="008F1EDE">
        <w:rPr>
          <w:rFonts w:ascii="Univers" w:hAnsi="Univers"/>
          <w:sz w:val="24"/>
          <w:szCs w:val="24"/>
        </w:rPr>
        <w:t xml:space="preserve">Einsatztätigkeit im Homeoffice von den Vertragsparteien nicht beachtet wird, besteht für die Arbeitgeber die Gefahr, dass sich der Arbeitsort auf das Homeoffice konkretisiert. </w:t>
      </w:r>
      <w:r w:rsidR="008F1EDE">
        <w:rPr>
          <w:rFonts w:ascii="Univers" w:hAnsi="Univers"/>
          <w:sz w:val="24"/>
          <w:szCs w:val="24"/>
        </w:rPr>
        <w:t xml:space="preserve">Ob Arbeitgeber in dieser Situation die </w:t>
      </w:r>
      <w:r w:rsidR="00B538E9">
        <w:rPr>
          <w:rFonts w:ascii="Univers" w:hAnsi="Univers"/>
          <w:sz w:val="24"/>
          <w:szCs w:val="24"/>
        </w:rPr>
        <w:t xml:space="preserve">Homeoffice-Tätigkeit </w:t>
      </w:r>
      <w:r w:rsidR="008F1EDE">
        <w:rPr>
          <w:rFonts w:ascii="Univers" w:hAnsi="Univers"/>
          <w:sz w:val="24"/>
          <w:szCs w:val="24"/>
        </w:rPr>
        <w:t xml:space="preserve">einseitig durch eine entsprechende Anweisung kraft des ihnen </w:t>
      </w:r>
      <w:r w:rsidR="00CC4508">
        <w:rPr>
          <w:rFonts w:ascii="Univers" w:hAnsi="Univers"/>
          <w:sz w:val="24"/>
          <w:szCs w:val="24"/>
        </w:rPr>
        <w:t xml:space="preserve">an und für sich </w:t>
      </w:r>
      <w:r w:rsidR="008F1EDE">
        <w:rPr>
          <w:rFonts w:ascii="Univers" w:hAnsi="Univers"/>
          <w:sz w:val="24"/>
          <w:szCs w:val="24"/>
        </w:rPr>
        <w:t xml:space="preserve">zustehenden Direktionsrechts beenden können, ist rechtlich bisher ungeklärt. </w:t>
      </w:r>
      <w:r w:rsidR="00EA7E69">
        <w:rPr>
          <w:rFonts w:ascii="Univers" w:hAnsi="Univers"/>
          <w:sz w:val="24"/>
          <w:szCs w:val="24"/>
        </w:rPr>
        <w:t xml:space="preserve">Soweit die Vertragsparteien keine einvernehmliche Lösung über die Fortsetzung bzw. Beendigung der Homeoffice-Tätigkeit finden, können Arbeitgeber erwägen, die Beschäftigten anzuweisen, ihre Tätigkeit im Betrieb </w:t>
      </w:r>
      <w:proofErr w:type="gramStart"/>
      <w:r w:rsidR="00EA7E69">
        <w:rPr>
          <w:rFonts w:ascii="Univers" w:hAnsi="Univers"/>
          <w:sz w:val="24"/>
          <w:szCs w:val="24"/>
        </w:rPr>
        <w:t>wieder aufzunehmen</w:t>
      </w:r>
      <w:proofErr w:type="gramEnd"/>
      <w:r w:rsidR="00EA7E69">
        <w:rPr>
          <w:rFonts w:ascii="Univers" w:hAnsi="Univers"/>
          <w:sz w:val="24"/>
          <w:szCs w:val="24"/>
        </w:rPr>
        <w:t xml:space="preserve">. </w:t>
      </w:r>
    </w:p>
    <w:p w:rsidR="00DF3C92" w:rsidRPr="008F1EDE" w:rsidRDefault="00DF3C92" w:rsidP="001C0E58">
      <w:pPr>
        <w:spacing w:after="0" w:line="240" w:lineRule="auto"/>
        <w:jc w:val="both"/>
        <w:rPr>
          <w:rFonts w:ascii="Univers" w:hAnsi="Univers"/>
          <w:sz w:val="24"/>
          <w:szCs w:val="24"/>
        </w:rPr>
      </w:pPr>
    </w:p>
    <w:p w:rsidR="00DF3C92" w:rsidRPr="008F1EDE" w:rsidRDefault="00DF3C92" w:rsidP="001C0E58">
      <w:pPr>
        <w:spacing w:after="0" w:line="240" w:lineRule="auto"/>
        <w:jc w:val="both"/>
        <w:rPr>
          <w:rFonts w:ascii="Univers" w:hAnsi="Univers"/>
          <w:sz w:val="24"/>
          <w:szCs w:val="24"/>
        </w:rPr>
      </w:pPr>
      <w:r w:rsidRPr="008F1EDE">
        <w:rPr>
          <w:rFonts w:ascii="Univers" w:hAnsi="Univers"/>
          <w:sz w:val="24"/>
          <w:szCs w:val="24"/>
        </w:rPr>
        <w:t>Höchstrichterlich ist diese Frage noch nicht entschieden.</w:t>
      </w:r>
    </w:p>
    <w:p w:rsidR="00F16EFD" w:rsidRPr="008F1EDE" w:rsidRDefault="00F16EFD" w:rsidP="001C0E58">
      <w:pPr>
        <w:spacing w:after="0" w:line="240" w:lineRule="auto"/>
        <w:rPr>
          <w:rFonts w:ascii="Univers" w:hAnsi="Univers"/>
          <w:sz w:val="24"/>
          <w:szCs w:val="24"/>
        </w:rPr>
      </w:pPr>
    </w:p>
    <w:p w:rsidR="00DF3C92" w:rsidRPr="008F1EDE" w:rsidRDefault="00DF3C92" w:rsidP="001C0E58">
      <w:pPr>
        <w:spacing w:after="0" w:line="240" w:lineRule="auto"/>
        <w:rPr>
          <w:rFonts w:ascii="Univers" w:hAnsi="Univers"/>
          <w:sz w:val="24"/>
          <w:szCs w:val="24"/>
        </w:rPr>
      </w:pPr>
    </w:p>
    <w:p w:rsidR="00DF3C92" w:rsidRPr="008F1EDE" w:rsidRDefault="00DF3C92" w:rsidP="001C0E58">
      <w:pPr>
        <w:spacing w:after="0" w:line="240" w:lineRule="auto"/>
        <w:rPr>
          <w:rFonts w:ascii="Univers" w:hAnsi="Univers"/>
          <w:sz w:val="24"/>
          <w:szCs w:val="24"/>
        </w:rPr>
      </w:pPr>
      <w:r w:rsidRPr="008F1EDE">
        <w:rPr>
          <w:rFonts w:ascii="Univers" w:hAnsi="Univers"/>
          <w:sz w:val="24"/>
          <w:szCs w:val="24"/>
        </w:rPr>
        <w:t>unternehmer nrw</w:t>
      </w:r>
    </w:p>
    <w:sectPr w:rsidR="00DF3C92" w:rsidRPr="008F1EDE">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620" w:rsidRDefault="00161620" w:rsidP="00CC32FA">
      <w:pPr>
        <w:spacing w:after="0" w:line="240" w:lineRule="auto"/>
      </w:pPr>
      <w:r>
        <w:separator/>
      </w:r>
    </w:p>
  </w:endnote>
  <w:endnote w:type="continuationSeparator" w:id="0">
    <w:p w:rsidR="00161620" w:rsidRDefault="00161620" w:rsidP="00CC3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panose1 w:val="020B0603020202030204"/>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mbleregula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33779"/>
      <w:docPartObj>
        <w:docPartGallery w:val="Page Numbers (Bottom of Page)"/>
        <w:docPartUnique/>
      </w:docPartObj>
    </w:sdtPr>
    <w:sdtEndPr/>
    <w:sdtContent>
      <w:p w:rsidR="00CC32FA" w:rsidRDefault="00CC32FA">
        <w:pPr>
          <w:pStyle w:val="Fuzeile"/>
          <w:jc w:val="center"/>
        </w:pPr>
        <w:r>
          <w:fldChar w:fldCharType="begin"/>
        </w:r>
        <w:r>
          <w:instrText>PAGE   \* MERGEFORMAT</w:instrText>
        </w:r>
        <w:r>
          <w:fldChar w:fldCharType="separate"/>
        </w:r>
        <w:r w:rsidR="0035618E">
          <w:rPr>
            <w:noProof/>
          </w:rPr>
          <w:t>6</w:t>
        </w:r>
        <w:r>
          <w:fldChar w:fldCharType="end"/>
        </w:r>
      </w:p>
    </w:sdtContent>
  </w:sdt>
  <w:p w:rsidR="00CC32FA" w:rsidRDefault="00CC32F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620" w:rsidRDefault="00161620" w:rsidP="00CC32FA">
      <w:pPr>
        <w:spacing w:after="0" w:line="240" w:lineRule="auto"/>
      </w:pPr>
      <w:r>
        <w:separator/>
      </w:r>
    </w:p>
  </w:footnote>
  <w:footnote w:type="continuationSeparator" w:id="0">
    <w:p w:rsidR="00161620" w:rsidRDefault="00161620" w:rsidP="00CC3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151" w:rsidRDefault="00197151">
    <w:pPr>
      <w:pStyle w:val="Kopfzeile"/>
    </w:pPr>
    <w:r>
      <w:rPr>
        <w:noProof/>
        <w:lang w:eastAsia="de-DE"/>
      </w:rPr>
      <w:drawing>
        <wp:anchor distT="0" distB="0" distL="114300" distR="114300" simplePos="0" relativeHeight="251658240" behindDoc="0" locked="0" layoutInCell="1" allowOverlap="1">
          <wp:simplePos x="0" y="0"/>
          <wp:positionH relativeFrom="column">
            <wp:posOffset>4162895</wp:posOffset>
          </wp:positionH>
          <wp:positionV relativeFrom="paragraph">
            <wp:posOffset>-133156</wp:posOffset>
          </wp:positionV>
          <wp:extent cx="1785620" cy="241300"/>
          <wp:effectExtent l="0" t="0" r="5080" b="6350"/>
          <wp:wrapNone/>
          <wp:docPr id="1" name="Grafik 1" descr="unternehmer n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ernehmer nr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5620" cy="241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50E0"/>
    <w:multiLevelType w:val="hybridMultilevel"/>
    <w:tmpl w:val="473647A6"/>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6BB3C1F"/>
    <w:multiLevelType w:val="multilevel"/>
    <w:tmpl w:val="52BA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1B67CB"/>
    <w:multiLevelType w:val="hybridMultilevel"/>
    <w:tmpl w:val="CA7A652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F32435B"/>
    <w:multiLevelType w:val="hybridMultilevel"/>
    <w:tmpl w:val="928CABB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3C251DF6"/>
    <w:multiLevelType w:val="hybridMultilevel"/>
    <w:tmpl w:val="FC76FAA4"/>
    <w:lvl w:ilvl="0" w:tplc="0407000F">
      <w:start w:val="1"/>
      <w:numFmt w:val="decimal"/>
      <w:lvlText w:val="%1."/>
      <w:lvlJc w:val="left"/>
      <w:pPr>
        <w:ind w:left="0" w:hanging="360"/>
      </w:pPr>
      <w:rPr>
        <w:rFonts w:hint="default"/>
      </w:r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5" w15:restartNumberingAfterBreak="0">
    <w:nsid w:val="401104C1"/>
    <w:multiLevelType w:val="multilevel"/>
    <w:tmpl w:val="035E6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DE0BDF"/>
    <w:multiLevelType w:val="hybridMultilevel"/>
    <w:tmpl w:val="2A74144E"/>
    <w:lvl w:ilvl="0" w:tplc="0407000F">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7" w15:restartNumberingAfterBreak="0">
    <w:nsid w:val="49E46873"/>
    <w:multiLevelType w:val="hybridMultilevel"/>
    <w:tmpl w:val="E0664120"/>
    <w:lvl w:ilvl="0" w:tplc="436C0FFE">
      <w:start w:val="1"/>
      <w:numFmt w:val="upperRoman"/>
      <w:lvlText w:val="%1."/>
      <w:lvlJc w:val="left"/>
      <w:pPr>
        <w:ind w:left="72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7F5668F"/>
    <w:multiLevelType w:val="hybridMultilevel"/>
    <w:tmpl w:val="9B72D3C0"/>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7CA46304"/>
    <w:multiLevelType w:val="multilevel"/>
    <w:tmpl w:val="BCD0F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7"/>
  </w:num>
  <w:num w:numId="4">
    <w:abstractNumId w:val="4"/>
  </w:num>
  <w:num w:numId="5">
    <w:abstractNumId w:val="6"/>
  </w:num>
  <w:num w:numId="6">
    <w:abstractNumId w:val="3"/>
  </w:num>
  <w:num w:numId="7">
    <w:abstractNumId w:val="8"/>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187"/>
    <w:rsid w:val="00095B6D"/>
    <w:rsid w:val="001076C6"/>
    <w:rsid w:val="00156CB9"/>
    <w:rsid w:val="00161620"/>
    <w:rsid w:val="001723F6"/>
    <w:rsid w:val="00197151"/>
    <w:rsid w:val="001C0E58"/>
    <w:rsid w:val="00201FC9"/>
    <w:rsid w:val="0023085D"/>
    <w:rsid w:val="00233626"/>
    <w:rsid w:val="00236184"/>
    <w:rsid w:val="00265908"/>
    <w:rsid w:val="0029701F"/>
    <w:rsid w:val="00313F59"/>
    <w:rsid w:val="00335DFC"/>
    <w:rsid w:val="0035143E"/>
    <w:rsid w:val="0035618E"/>
    <w:rsid w:val="003705FA"/>
    <w:rsid w:val="003A2988"/>
    <w:rsid w:val="003A39AC"/>
    <w:rsid w:val="003F2CEB"/>
    <w:rsid w:val="0041005E"/>
    <w:rsid w:val="004252A6"/>
    <w:rsid w:val="00473187"/>
    <w:rsid w:val="005077BF"/>
    <w:rsid w:val="00552624"/>
    <w:rsid w:val="005C55AA"/>
    <w:rsid w:val="00600F88"/>
    <w:rsid w:val="00650DCD"/>
    <w:rsid w:val="006705F0"/>
    <w:rsid w:val="006E60B5"/>
    <w:rsid w:val="00721015"/>
    <w:rsid w:val="007320DF"/>
    <w:rsid w:val="00732248"/>
    <w:rsid w:val="00763C22"/>
    <w:rsid w:val="007B36DF"/>
    <w:rsid w:val="007E4714"/>
    <w:rsid w:val="007E6255"/>
    <w:rsid w:val="00815CCD"/>
    <w:rsid w:val="008F1EDE"/>
    <w:rsid w:val="009860DD"/>
    <w:rsid w:val="00A979CF"/>
    <w:rsid w:val="00AD2489"/>
    <w:rsid w:val="00B538E9"/>
    <w:rsid w:val="00B65AE1"/>
    <w:rsid w:val="00B7631D"/>
    <w:rsid w:val="00BB37F6"/>
    <w:rsid w:val="00BD0B61"/>
    <w:rsid w:val="00BE57A2"/>
    <w:rsid w:val="00BF6B5A"/>
    <w:rsid w:val="00C11149"/>
    <w:rsid w:val="00C75F6E"/>
    <w:rsid w:val="00C817A3"/>
    <w:rsid w:val="00CA6109"/>
    <w:rsid w:val="00CA77CB"/>
    <w:rsid w:val="00CB6BEA"/>
    <w:rsid w:val="00CC32FA"/>
    <w:rsid w:val="00CC4508"/>
    <w:rsid w:val="00CF6FC1"/>
    <w:rsid w:val="00D05DAB"/>
    <w:rsid w:val="00DD46A1"/>
    <w:rsid w:val="00DF3C92"/>
    <w:rsid w:val="00E24548"/>
    <w:rsid w:val="00EA7E69"/>
    <w:rsid w:val="00F103ED"/>
    <w:rsid w:val="00F16EFD"/>
    <w:rsid w:val="00F26063"/>
    <w:rsid w:val="00FB281A"/>
    <w:rsid w:val="00FB2CD9"/>
    <w:rsid w:val="00FD2427"/>
    <w:rsid w:val="00FE0F47"/>
    <w:rsid w:val="00FE6F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526360"/>
  <w15:chartTrackingRefBased/>
  <w15:docId w15:val="{6FB645A5-EC24-4CC9-A5D1-9A4ADD149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F103ED"/>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6">
    <w:name w:val="heading 6"/>
    <w:basedOn w:val="Standard"/>
    <w:next w:val="Standard"/>
    <w:link w:val="berschrift6Zchn"/>
    <w:uiPriority w:val="9"/>
    <w:semiHidden/>
    <w:unhideWhenUsed/>
    <w:qFormat/>
    <w:rsid w:val="00D05DA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7318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zit">
    <w:name w:val="zit"/>
    <w:basedOn w:val="Absatz-Standardschriftart"/>
    <w:rsid w:val="00473187"/>
  </w:style>
  <w:style w:type="character" w:styleId="Hyperlink">
    <w:name w:val="Hyperlink"/>
    <w:basedOn w:val="Absatz-Standardschriftart"/>
    <w:uiPriority w:val="99"/>
    <w:semiHidden/>
    <w:unhideWhenUsed/>
    <w:rsid w:val="00473187"/>
    <w:rPr>
      <w:color w:val="0000FF"/>
      <w:u w:val="single"/>
    </w:rPr>
  </w:style>
  <w:style w:type="character" w:customStyle="1" w:styleId="unsichtbar">
    <w:name w:val="unsichtbar"/>
    <w:basedOn w:val="Absatz-Standardschriftart"/>
    <w:rsid w:val="00473187"/>
  </w:style>
  <w:style w:type="character" w:styleId="Hervorhebung">
    <w:name w:val="Emphasis"/>
    <w:basedOn w:val="Absatz-Standardschriftart"/>
    <w:uiPriority w:val="20"/>
    <w:qFormat/>
    <w:rsid w:val="00473187"/>
    <w:rPr>
      <w:i/>
      <w:iCs/>
    </w:rPr>
  </w:style>
  <w:style w:type="character" w:customStyle="1" w:styleId="highlight">
    <w:name w:val="highlight"/>
    <w:basedOn w:val="Absatz-Standardschriftart"/>
    <w:rsid w:val="00473187"/>
  </w:style>
  <w:style w:type="paragraph" w:customStyle="1" w:styleId="aufz">
    <w:name w:val="aufz"/>
    <w:basedOn w:val="Standard"/>
    <w:rsid w:val="0047318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ufz1">
    <w:name w:val="aufz1"/>
    <w:basedOn w:val="Absatz-Standardschriftart"/>
    <w:rsid w:val="00473187"/>
  </w:style>
  <w:style w:type="paragraph" w:styleId="Listenabsatz">
    <w:name w:val="List Paragraph"/>
    <w:basedOn w:val="Standard"/>
    <w:uiPriority w:val="34"/>
    <w:qFormat/>
    <w:rsid w:val="00CA77CB"/>
    <w:pPr>
      <w:ind w:left="720"/>
      <w:contextualSpacing/>
    </w:pPr>
  </w:style>
  <w:style w:type="paragraph" w:styleId="Kopfzeile">
    <w:name w:val="header"/>
    <w:basedOn w:val="Standard"/>
    <w:link w:val="KopfzeileZchn"/>
    <w:uiPriority w:val="99"/>
    <w:unhideWhenUsed/>
    <w:rsid w:val="00CC32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32FA"/>
  </w:style>
  <w:style w:type="paragraph" w:styleId="Fuzeile">
    <w:name w:val="footer"/>
    <w:basedOn w:val="Standard"/>
    <w:link w:val="FuzeileZchn"/>
    <w:uiPriority w:val="99"/>
    <w:unhideWhenUsed/>
    <w:rsid w:val="00CC32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32FA"/>
  </w:style>
  <w:style w:type="character" w:customStyle="1" w:styleId="highlight2">
    <w:name w:val="highlight2"/>
    <w:basedOn w:val="Absatz-Standardschriftart"/>
    <w:rsid w:val="00600F88"/>
    <w:rPr>
      <w:color w:val="333333"/>
      <w:bdr w:val="single" w:sz="6" w:space="0" w:color="FEE9C3" w:frame="1"/>
      <w:shd w:val="clear" w:color="auto" w:fill="FEE9C3"/>
    </w:rPr>
  </w:style>
  <w:style w:type="character" w:customStyle="1" w:styleId="berschrift3Zchn">
    <w:name w:val="Überschrift 3 Zchn"/>
    <w:basedOn w:val="Absatz-Standardschriftart"/>
    <w:link w:val="berschrift3"/>
    <w:uiPriority w:val="9"/>
    <w:rsid w:val="00F103ED"/>
    <w:rPr>
      <w:rFonts w:ascii="Times New Roman" w:eastAsia="Times New Roman" w:hAnsi="Times New Roman" w:cs="Times New Roman"/>
      <w:b/>
      <w:bCs/>
      <w:sz w:val="27"/>
      <w:szCs w:val="27"/>
      <w:lang w:eastAsia="de-DE"/>
    </w:rPr>
  </w:style>
  <w:style w:type="character" w:customStyle="1" w:styleId="authority">
    <w:name w:val="authority"/>
    <w:basedOn w:val="Absatz-Standardschriftart"/>
    <w:rsid w:val="00D05DAB"/>
  </w:style>
  <w:style w:type="character" w:customStyle="1" w:styleId="berschrift6Zchn">
    <w:name w:val="Überschrift 6 Zchn"/>
    <w:basedOn w:val="Absatz-Standardschriftart"/>
    <w:link w:val="berschrift6"/>
    <w:uiPriority w:val="9"/>
    <w:semiHidden/>
    <w:rsid w:val="00D05DAB"/>
    <w:rPr>
      <w:rFonts w:asciiTheme="majorHAnsi" w:eastAsiaTheme="majorEastAsia" w:hAnsiTheme="majorHAnsi" w:cstheme="majorBidi"/>
      <w:color w:val="1F4D78" w:themeColor="accent1" w:themeShade="7F"/>
    </w:rPr>
  </w:style>
  <w:style w:type="paragraph" w:customStyle="1" w:styleId="pgact">
    <w:name w:val="pgact"/>
    <w:basedOn w:val="Standard"/>
    <w:rsid w:val="00D05DA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g">
    <w:name w:val="pg"/>
    <w:basedOn w:val="Absatz-Standardschriftart"/>
    <w:rsid w:val="00D05DAB"/>
  </w:style>
  <w:style w:type="character" w:customStyle="1" w:styleId="titel">
    <w:name w:val="titel"/>
    <w:basedOn w:val="Absatz-Standardschriftart"/>
    <w:rsid w:val="00D05DAB"/>
  </w:style>
  <w:style w:type="character" w:customStyle="1" w:styleId="citation">
    <w:name w:val="citation"/>
    <w:basedOn w:val="Absatz-Standardschriftart"/>
    <w:rsid w:val="00D05DAB"/>
  </w:style>
  <w:style w:type="paragraph" w:customStyle="1" w:styleId="klein">
    <w:name w:val="klein"/>
    <w:basedOn w:val="Standard"/>
    <w:rsid w:val="0072101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B538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38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43324">
      <w:bodyDiv w:val="1"/>
      <w:marLeft w:val="0"/>
      <w:marRight w:val="0"/>
      <w:marTop w:val="0"/>
      <w:marBottom w:val="0"/>
      <w:divBdr>
        <w:top w:val="none" w:sz="0" w:space="0" w:color="auto"/>
        <w:left w:val="none" w:sz="0" w:space="0" w:color="auto"/>
        <w:bottom w:val="none" w:sz="0" w:space="0" w:color="auto"/>
        <w:right w:val="none" w:sz="0" w:space="0" w:color="auto"/>
      </w:divBdr>
    </w:div>
    <w:div w:id="1100643620">
      <w:bodyDiv w:val="1"/>
      <w:marLeft w:val="0"/>
      <w:marRight w:val="0"/>
      <w:marTop w:val="0"/>
      <w:marBottom w:val="0"/>
      <w:divBdr>
        <w:top w:val="none" w:sz="0" w:space="0" w:color="auto"/>
        <w:left w:val="none" w:sz="0" w:space="0" w:color="auto"/>
        <w:bottom w:val="none" w:sz="0" w:space="0" w:color="auto"/>
        <w:right w:val="none" w:sz="0" w:space="0" w:color="auto"/>
      </w:divBdr>
    </w:div>
    <w:div w:id="1412657742">
      <w:bodyDiv w:val="1"/>
      <w:marLeft w:val="0"/>
      <w:marRight w:val="0"/>
      <w:marTop w:val="0"/>
      <w:marBottom w:val="0"/>
      <w:divBdr>
        <w:top w:val="none" w:sz="0" w:space="0" w:color="auto"/>
        <w:left w:val="none" w:sz="0" w:space="0" w:color="auto"/>
        <w:bottom w:val="none" w:sz="0" w:space="0" w:color="auto"/>
        <w:right w:val="none" w:sz="0" w:space="0" w:color="auto"/>
      </w:divBdr>
      <w:divsChild>
        <w:div w:id="1626229374">
          <w:marLeft w:val="0"/>
          <w:marRight w:val="0"/>
          <w:marTop w:val="0"/>
          <w:marBottom w:val="0"/>
          <w:divBdr>
            <w:top w:val="none" w:sz="0" w:space="0" w:color="auto"/>
            <w:left w:val="none" w:sz="0" w:space="0" w:color="auto"/>
            <w:bottom w:val="none" w:sz="0" w:space="0" w:color="auto"/>
            <w:right w:val="none" w:sz="0" w:space="0" w:color="auto"/>
          </w:divBdr>
          <w:divsChild>
            <w:div w:id="389962549">
              <w:marLeft w:val="0"/>
              <w:marRight w:val="0"/>
              <w:marTop w:val="0"/>
              <w:marBottom w:val="0"/>
              <w:divBdr>
                <w:top w:val="none" w:sz="0" w:space="0" w:color="auto"/>
                <w:left w:val="none" w:sz="0" w:space="0" w:color="auto"/>
                <w:bottom w:val="none" w:sz="0" w:space="0" w:color="auto"/>
                <w:right w:val="none" w:sz="0" w:space="0" w:color="auto"/>
              </w:divBdr>
            </w:div>
            <w:div w:id="8635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40167">
      <w:bodyDiv w:val="1"/>
      <w:marLeft w:val="0"/>
      <w:marRight w:val="0"/>
      <w:marTop w:val="0"/>
      <w:marBottom w:val="0"/>
      <w:divBdr>
        <w:top w:val="none" w:sz="0" w:space="0" w:color="auto"/>
        <w:left w:val="none" w:sz="0" w:space="0" w:color="auto"/>
        <w:bottom w:val="none" w:sz="0" w:space="0" w:color="auto"/>
        <w:right w:val="none" w:sz="0" w:space="0" w:color="auto"/>
      </w:divBdr>
    </w:div>
    <w:div w:id="1958294658">
      <w:bodyDiv w:val="1"/>
      <w:marLeft w:val="0"/>
      <w:marRight w:val="0"/>
      <w:marTop w:val="0"/>
      <w:marBottom w:val="0"/>
      <w:divBdr>
        <w:top w:val="none" w:sz="0" w:space="0" w:color="auto"/>
        <w:left w:val="none" w:sz="0" w:space="0" w:color="auto"/>
        <w:bottom w:val="none" w:sz="0" w:space="0" w:color="auto"/>
        <w:right w:val="none" w:sz="0" w:space="0" w:color="auto"/>
      </w:divBdr>
      <w:divsChild>
        <w:div w:id="529758233">
          <w:marLeft w:val="0"/>
          <w:marRight w:val="0"/>
          <w:marTop w:val="0"/>
          <w:marBottom w:val="0"/>
          <w:divBdr>
            <w:top w:val="none" w:sz="0" w:space="0" w:color="auto"/>
            <w:left w:val="none" w:sz="0" w:space="0" w:color="auto"/>
            <w:bottom w:val="none" w:sz="0" w:space="0" w:color="auto"/>
            <w:right w:val="none" w:sz="0" w:space="0" w:color="auto"/>
          </w:divBdr>
        </w:div>
      </w:divsChild>
    </w:div>
    <w:div w:id="2033876290">
      <w:bodyDiv w:val="1"/>
      <w:marLeft w:val="0"/>
      <w:marRight w:val="0"/>
      <w:marTop w:val="0"/>
      <w:marBottom w:val="0"/>
      <w:divBdr>
        <w:top w:val="none" w:sz="0" w:space="0" w:color="auto"/>
        <w:left w:val="none" w:sz="0" w:space="0" w:color="auto"/>
        <w:bottom w:val="none" w:sz="0" w:space="0" w:color="auto"/>
        <w:right w:val="none" w:sz="0" w:space="0" w:color="auto"/>
      </w:divBdr>
    </w:div>
    <w:div w:id="205222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2097</Words>
  <Characters>13216</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METALL NRW</Company>
  <LinksUpToDate>false</LinksUpToDate>
  <CharactersWithSpaces>15283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korte</dc:creator>
  <cp:keywords/>
  <dc:description/>
  <cp:lastModifiedBy>niekämper</cp:lastModifiedBy>
  <cp:revision>2</cp:revision>
  <cp:lastPrinted>2021-06-25T09:41:00Z</cp:lastPrinted>
  <dcterms:created xsi:type="dcterms:W3CDTF">2021-06-25T09:50:00Z</dcterms:created>
  <dcterms:modified xsi:type="dcterms:W3CDTF">2021-06-25T09:50:00Z</dcterms:modified>
</cp:coreProperties>
</file>